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Default="00085633" w:rsidP="00085633">
      <w:pPr>
        <w:ind w:right="0"/>
        <w:rPr>
          <w:b/>
          <w:color w:val="FF0000"/>
          <w:sz w:val="20"/>
          <w:szCs w:val="20"/>
        </w:rPr>
      </w:pPr>
    </w:p>
    <w:p w:rsidR="00085633" w:rsidRPr="00085633" w:rsidRDefault="00085633" w:rsidP="00085633">
      <w:pPr>
        <w:ind w:right="0"/>
        <w:rPr>
          <w:b/>
          <w:color w:val="000000" w:themeColor="text1"/>
          <w:sz w:val="36"/>
          <w:szCs w:val="36"/>
        </w:rPr>
      </w:pPr>
      <w:r w:rsidRPr="00085633">
        <w:rPr>
          <w:b/>
          <w:color w:val="000000" w:themeColor="text1"/>
          <w:sz w:val="36"/>
          <w:szCs w:val="36"/>
        </w:rPr>
        <w:t>King of Kong Letter</w:t>
      </w:r>
    </w:p>
    <w:p w:rsidR="00085633" w:rsidRPr="00085633" w:rsidRDefault="00085633" w:rsidP="00085633">
      <w:pPr>
        <w:ind w:right="0"/>
        <w:rPr>
          <w:b/>
          <w:color w:val="000000" w:themeColor="text1"/>
          <w:sz w:val="36"/>
          <w:szCs w:val="36"/>
        </w:rPr>
      </w:pPr>
      <w:r w:rsidRPr="00085633">
        <w:rPr>
          <w:b/>
          <w:color w:val="000000" w:themeColor="text1"/>
          <w:sz w:val="36"/>
          <w:szCs w:val="36"/>
        </w:rPr>
        <w:t>AP Lang and Comp</w:t>
      </w: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  <w:r w:rsidRPr="00085633">
        <w:rPr>
          <w:rFonts w:ascii="Broadway" w:hAnsi="Broadway"/>
          <w:b/>
          <w:color w:val="000000" w:themeColor="text1"/>
          <w:sz w:val="32"/>
          <w:szCs w:val="32"/>
        </w:rPr>
        <w:t xml:space="preserve">Dr. Gingrich  </w:t>
      </w: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  <w:r w:rsidRPr="00085633">
        <w:rPr>
          <w:rFonts w:ascii="Broadway" w:hAnsi="Broadway"/>
          <w:b/>
          <w:color w:val="000000" w:themeColor="text1"/>
          <w:sz w:val="32"/>
          <w:szCs w:val="32"/>
        </w:rPr>
        <w:t xml:space="preserve">Write a letter to any of the main characters or the director, Seth Gordon, in the film expressing your views about the portrayals of the individuals in the film.  </w:t>
      </w: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  <w:r w:rsidRPr="00085633">
        <w:rPr>
          <w:rFonts w:ascii="Broadway" w:hAnsi="Broadway"/>
          <w:b/>
          <w:color w:val="000000" w:themeColor="text1"/>
          <w:sz w:val="32"/>
          <w:szCs w:val="32"/>
        </w:rPr>
        <w:t xml:space="preserve">Argue about whether or not you believe their depictions were accurate and the stances of their characters were justified.  </w:t>
      </w: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</w:p>
    <w:p w:rsidR="00085633" w:rsidRPr="00085633" w:rsidRDefault="00085633" w:rsidP="00085633">
      <w:pPr>
        <w:ind w:right="0"/>
        <w:rPr>
          <w:rFonts w:ascii="Broadway" w:hAnsi="Broadway"/>
          <w:b/>
          <w:color w:val="000000" w:themeColor="text1"/>
          <w:sz w:val="32"/>
          <w:szCs w:val="32"/>
        </w:rPr>
      </w:pPr>
      <w:r w:rsidRPr="00085633">
        <w:rPr>
          <w:rFonts w:ascii="Broadway" w:hAnsi="Broadway"/>
          <w:b/>
          <w:color w:val="000000" w:themeColor="text1"/>
          <w:sz w:val="32"/>
          <w:szCs w:val="32"/>
        </w:rPr>
        <w:t xml:space="preserve">Make references to at least three specifics from the film or from the </w:t>
      </w:r>
      <w:r w:rsidRPr="00085633">
        <w:rPr>
          <w:rFonts w:ascii="Broadway" w:hAnsi="Broadway"/>
          <w:b/>
          <w:color w:val="000000" w:themeColor="text1"/>
          <w:sz w:val="32"/>
          <w:szCs w:val="32"/>
          <w:u w:val="single"/>
        </w:rPr>
        <w:t>supporting documents</w:t>
      </w:r>
      <w:r w:rsidRPr="00085633">
        <w:rPr>
          <w:rFonts w:ascii="Broadway" w:hAnsi="Broadway"/>
          <w:b/>
          <w:color w:val="000000" w:themeColor="text1"/>
          <w:sz w:val="32"/>
          <w:szCs w:val="32"/>
        </w:rPr>
        <w:t xml:space="preserve"> (the letters) to support your position.</w:t>
      </w:r>
    </w:p>
    <w:p w:rsidR="003A5AF5" w:rsidRPr="00085633" w:rsidRDefault="003A5AF5">
      <w:pPr>
        <w:rPr>
          <w:rFonts w:ascii="Broadway" w:hAnsi="Broadway"/>
          <w:color w:val="000000" w:themeColor="text1"/>
          <w:sz w:val="32"/>
          <w:szCs w:val="32"/>
        </w:rPr>
      </w:pPr>
    </w:p>
    <w:p w:rsidR="00085633" w:rsidRPr="00085633" w:rsidRDefault="00085633">
      <w:pPr>
        <w:rPr>
          <w:rFonts w:ascii="Broadway" w:hAnsi="Broadway"/>
          <w:color w:val="000000" w:themeColor="text1"/>
          <w:sz w:val="32"/>
          <w:szCs w:val="32"/>
        </w:rPr>
      </w:pPr>
    </w:p>
    <w:p w:rsidR="00085633" w:rsidRPr="00085633" w:rsidRDefault="00085633">
      <w:pPr>
        <w:rPr>
          <w:rFonts w:ascii="Broadway" w:hAnsi="Broadway"/>
          <w:color w:val="000000" w:themeColor="text1"/>
          <w:sz w:val="32"/>
          <w:szCs w:val="32"/>
        </w:rPr>
      </w:pPr>
      <w:r w:rsidRPr="00085633">
        <w:rPr>
          <w:rFonts w:ascii="Broadway" w:hAnsi="Broadway"/>
          <w:color w:val="000000" w:themeColor="text1"/>
          <w:sz w:val="32"/>
          <w:szCs w:val="32"/>
        </w:rPr>
        <w:t>You will be graded on insight and argument, organization</w:t>
      </w:r>
      <w:proofErr w:type="gramStart"/>
      <w:r w:rsidRPr="00085633">
        <w:rPr>
          <w:rFonts w:ascii="Broadway" w:hAnsi="Broadway"/>
          <w:color w:val="000000" w:themeColor="text1"/>
          <w:sz w:val="32"/>
          <w:szCs w:val="32"/>
        </w:rPr>
        <w:t>,  voice</w:t>
      </w:r>
      <w:proofErr w:type="gramEnd"/>
      <w:r w:rsidRPr="00085633">
        <w:rPr>
          <w:rFonts w:ascii="Broadway" w:hAnsi="Broadway"/>
          <w:color w:val="000000" w:themeColor="text1"/>
          <w:sz w:val="32"/>
          <w:szCs w:val="32"/>
        </w:rPr>
        <w:t xml:space="preserve"> and fluency, and mechanics.</w:t>
      </w:r>
    </w:p>
    <w:sectPr w:rsidR="00085633" w:rsidRPr="00085633" w:rsidSect="003A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478"/>
    <w:multiLevelType w:val="hybridMultilevel"/>
    <w:tmpl w:val="ADA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633"/>
    <w:rsid w:val="00085633"/>
    <w:rsid w:val="003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3"/>
    <w:pPr>
      <w:spacing w:after="0" w:line="240" w:lineRule="auto"/>
      <w:ind w:right="-994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FCSS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1</cp:revision>
  <dcterms:created xsi:type="dcterms:W3CDTF">2012-08-09T17:59:00Z</dcterms:created>
  <dcterms:modified xsi:type="dcterms:W3CDTF">2012-08-09T18:03:00Z</dcterms:modified>
</cp:coreProperties>
</file>