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FD" w:rsidRPr="00F123A9" w:rsidRDefault="007A67FD">
      <w:pPr>
        <w:rPr>
          <w:b/>
          <w:i/>
        </w:rPr>
      </w:pPr>
    </w:p>
    <w:p w:rsidR="007A67FD" w:rsidRPr="00F123A9" w:rsidRDefault="007A67FD">
      <w:pPr>
        <w:rPr>
          <w:b/>
          <w:i/>
        </w:rPr>
      </w:pPr>
      <w:r w:rsidRPr="00F123A9">
        <w:rPr>
          <w:b/>
          <w:i/>
        </w:rPr>
        <w:t>Grammar Lesson 8: Coordinators and Conjunctions</w:t>
      </w:r>
    </w:p>
    <w:p w:rsidR="007A67FD" w:rsidRPr="006D5330" w:rsidRDefault="007A67FD">
      <w:pPr>
        <w:rPr>
          <w:b/>
        </w:rPr>
      </w:pPr>
      <w:r w:rsidRPr="006D5330">
        <w:rPr>
          <w:b/>
        </w:rPr>
        <w:t>Coordinating Conjunctions</w:t>
      </w:r>
    </w:p>
    <w:p w:rsidR="007A67FD" w:rsidRPr="00F123A9" w:rsidRDefault="007A67FD" w:rsidP="00F123A9">
      <w:pPr>
        <w:spacing w:after="100" w:afterAutospacing="1" w:line="240" w:lineRule="auto"/>
        <w:ind w:left="600"/>
        <w:rPr>
          <w:rFonts w:ascii="Verdana" w:hAnsi="Verdana"/>
          <w:color w:val="333333"/>
          <w:sz w:val="18"/>
          <w:szCs w:val="18"/>
        </w:rPr>
      </w:pPr>
      <w:r w:rsidRPr="00F123A9">
        <w:rPr>
          <w:rFonts w:ascii="Verdana" w:hAnsi="Verdana"/>
          <w:color w:val="333333"/>
          <w:sz w:val="18"/>
          <w:szCs w:val="18"/>
        </w:rPr>
        <w:t xml:space="preserve">Coordinating conjunctions join grammatically similar elements (two nouns, two verbs, two modifiers, two independent clauses): </w:t>
      </w:r>
      <w:r>
        <w:rPr>
          <w:rFonts w:ascii="Verdana" w:hAnsi="Verdana"/>
          <w:color w:val="333333"/>
          <w:sz w:val="18"/>
          <w:szCs w:val="18"/>
        </w:rPr>
        <w:t>for, and, nor, but, or, yet, and so</w:t>
      </w:r>
    </w:p>
    <w:p w:rsidR="007A67FD" w:rsidRPr="00F123A9" w:rsidRDefault="007A67FD" w:rsidP="00F123A9">
      <w:pPr>
        <w:pStyle w:val="ListParagraph"/>
        <w:numPr>
          <w:ilvl w:val="0"/>
          <w:numId w:val="1"/>
        </w:numPr>
        <w:spacing w:before="270" w:after="100" w:afterAutospacing="1" w:line="240" w:lineRule="auto"/>
        <w:rPr>
          <w:rFonts w:ascii="Verdana" w:hAnsi="Verdana"/>
          <w:color w:val="333333"/>
          <w:sz w:val="18"/>
          <w:szCs w:val="18"/>
        </w:rPr>
      </w:pPr>
      <w:proofErr w:type="gramStart"/>
      <w:r w:rsidRPr="00F123A9">
        <w:rPr>
          <w:rFonts w:ascii="Verdana" w:hAnsi="Verdana"/>
          <w:color w:val="333333"/>
          <w:sz w:val="18"/>
          <w:szCs w:val="18"/>
        </w:rPr>
        <w:t>a</w:t>
      </w:r>
      <w:proofErr w:type="gramEnd"/>
      <w:r w:rsidRPr="00F123A9">
        <w:rPr>
          <w:rFonts w:ascii="Verdana" w:hAnsi="Verdana"/>
          <w:color w:val="333333"/>
          <w:sz w:val="18"/>
          <w:szCs w:val="18"/>
        </w:rPr>
        <w:t xml:space="preserve"> coordinating conjunction joins two </w:t>
      </w:r>
      <w:hyperlink r:id="rId5" w:history="1">
        <w:r w:rsidRPr="00F123A9">
          <w:rPr>
            <w:rFonts w:ascii="Verdana" w:hAnsi="Verdana"/>
            <w:color w:val="950802"/>
            <w:sz w:val="18"/>
            <w:szCs w:val="18"/>
            <w:u w:val="single"/>
          </w:rPr>
          <w:t>independent clauses</w:t>
        </w:r>
      </w:hyperlink>
      <w:r w:rsidRPr="00F123A9">
        <w:rPr>
          <w:rFonts w:ascii="Verdana" w:hAnsi="Verdana"/>
          <w:color w:val="333333"/>
          <w:sz w:val="18"/>
          <w:szCs w:val="18"/>
        </w:rPr>
        <w:t>, a comma is used before the coordinating conjunction (unless the two independent clauses are very short).</w:t>
      </w:r>
    </w:p>
    <w:p w:rsidR="007A67FD" w:rsidRDefault="007A67FD" w:rsidP="00F123A9">
      <w:pPr>
        <w:pStyle w:val="ListParagraph"/>
        <w:numPr>
          <w:ilvl w:val="0"/>
          <w:numId w:val="1"/>
        </w:numPr>
        <w:spacing w:before="270" w:after="100" w:afterAutospacing="1" w:line="240" w:lineRule="auto"/>
        <w:rPr>
          <w:rFonts w:ascii="Verdana" w:hAnsi="Verdana"/>
          <w:color w:val="333333"/>
          <w:sz w:val="18"/>
          <w:szCs w:val="18"/>
        </w:rPr>
      </w:pPr>
      <w:r w:rsidRPr="00F123A9">
        <w:rPr>
          <w:rFonts w:ascii="Verdana" w:hAnsi="Verdana"/>
          <w:color w:val="333333"/>
          <w:sz w:val="18"/>
          <w:szCs w:val="18"/>
        </w:rPr>
        <w:t>Conjunctions that are not followed by non-essential elements should never be followed by commas.</w:t>
      </w:r>
    </w:p>
    <w:p w:rsidR="007A67FD" w:rsidRPr="002C3F77" w:rsidRDefault="007A67FD" w:rsidP="002C3F77">
      <w:pPr>
        <w:spacing w:before="270" w:after="100" w:afterAutospacing="1" w:line="240" w:lineRule="auto"/>
        <w:rPr>
          <w:rFonts w:ascii="Verdana" w:hAnsi="Verdana"/>
          <w:color w:val="333333"/>
          <w:sz w:val="18"/>
          <w:szCs w:val="18"/>
        </w:rPr>
      </w:pPr>
      <w:r>
        <w:rPr>
          <w:rFonts w:ascii="Verdana" w:hAnsi="Verdana"/>
          <w:color w:val="333333"/>
          <w:sz w:val="18"/>
          <w:szCs w:val="18"/>
        </w:rPr>
        <w:t xml:space="preserve">And almost every tale she had told him was a chronicle of sickness, death, and sorrow.  Thomas Wolfe, </w:t>
      </w:r>
      <w:r w:rsidRPr="002C3F77">
        <w:rPr>
          <w:rFonts w:ascii="Verdana" w:hAnsi="Verdana"/>
          <w:i/>
          <w:color w:val="333333"/>
          <w:sz w:val="18"/>
          <w:szCs w:val="18"/>
        </w:rPr>
        <w:t>You Can’t Go Home Again</w:t>
      </w:r>
      <w:r>
        <w:rPr>
          <w:rFonts w:ascii="Verdana" w:hAnsi="Verdana"/>
          <w:color w:val="333333"/>
          <w:sz w:val="18"/>
          <w:szCs w:val="18"/>
        </w:rPr>
        <w:t>, 46.</w:t>
      </w:r>
    </w:p>
    <w:p w:rsidR="007A67FD" w:rsidRPr="00296CEE" w:rsidRDefault="007A67FD" w:rsidP="00296CEE">
      <w:pPr>
        <w:spacing w:before="270" w:after="100" w:afterAutospacing="1" w:line="240" w:lineRule="auto"/>
        <w:rPr>
          <w:rFonts w:ascii="Verdana" w:hAnsi="Verdana"/>
          <w:b/>
          <w:color w:val="333333"/>
          <w:sz w:val="18"/>
          <w:szCs w:val="18"/>
        </w:rPr>
      </w:pPr>
      <w:r w:rsidRPr="00296CEE">
        <w:rPr>
          <w:rFonts w:ascii="Verdana" w:hAnsi="Verdana"/>
          <w:b/>
          <w:color w:val="333333"/>
          <w:sz w:val="18"/>
          <w:szCs w:val="18"/>
        </w:rPr>
        <w:t xml:space="preserve">Correlative </w:t>
      </w:r>
      <w:proofErr w:type="gramStart"/>
      <w:r w:rsidRPr="00296CEE">
        <w:rPr>
          <w:rFonts w:ascii="Verdana" w:hAnsi="Verdana"/>
          <w:b/>
          <w:color w:val="333333"/>
          <w:sz w:val="18"/>
          <w:szCs w:val="18"/>
        </w:rPr>
        <w:t>Conjunctions :</w:t>
      </w:r>
      <w:proofErr w:type="gramEnd"/>
      <w:r w:rsidRPr="00296CEE">
        <w:rPr>
          <w:rFonts w:ascii="Verdana" w:hAnsi="Verdana"/>
          <w:b/>
          <w:color w:val="333333"/>
          <w:sz w:val="18"/>
          <w:szCs w:val="18"/>
        </w:rPr>
        <w:t xml:space="preserve"> A paired </w:t>
      </w:r>
      <w:hyperlink r:id="rId6" w:history="1">
        <w:r w:rsidRPr="00296CEE">
          <w:rPr>
            <w:rStyle w:val="Hyperlink"/>
            <w:rFonts w:ascii="Verdana" w:hAnsi="Verdana"/>
            <w:b/>
            <w:sz w:val="18"/>
            <w:szCs w:val="18"/>
          </w:rPr>
          <w:t>conjunction</w:t>
        </w:r>
      </w:hyperlink>
      <w:r w:rsidRPr="00296CEE">
        <w:rPr>
          <w:rFonts w:ascii="Verdana" w:hAnsi="Verdana"/>
          <w:b/>
          <w:color w:val="333333"/>
          <w:sz w:val="18"/>
          <w:szCs w:val="18"/>
        </w:rPr>
        <w:t xml:space="preserve"> (such as </w:t>
      </w:r>
      <w:r w:rsidRPr="00296CEE">
        <w:rPr>
          <w:rFonts w:ascii="Verdana" w:hAnsi="Verdana"/>
          <w:b/>
          <w:i/>
          <w:iCs/>
          <w:color w:val="333333"/>
          <w:sz w:val="18"/>
          <w:szCs w:val="18"/>
        </w:rPr>
        <w:t>not only . . . but also</w:t>
      </w:r>
      <w:r w:rsidRPr="00296CEE">
        <w:rPr>
          <w:rFonts w:ascii="Verdana" w:hAnsi="Verdana"/>
          <w:b/>
          <w:color w:val="333333"/>
          <w:sz w:val="18"/>
          <w:szCs w:val="18"/>
        </w:rPr>
        <w:t>) that links balanced words, phrases, and clauses.</w:t>
      </w:r>
    </w:p>
    <w:p w:rsidR="007A67FD" w:rsidRDefault="007A67FD" w:rsidP="00F123A9">
      <w:pPr>
        <w:spacing w:before="360" w:after="360"/>
        <w:rPr>
          <w:rFonts w:ascii="Verdana" w:hAnsi="Verdana"/>
          <w:color w:val="333333"/>
          <w:sz w:val="18"/>
          <w:szCs w:val="18"/>
        </w:rPr>
      </w:pPr>
      <w:r>
        <w:rPr>
          <w:rFonts w:ascii="Verdana" w:hAnsi="Verdana"/>
          <w:color w:val="333333"/>
          <w:sz w:val="18"/>
          <w:szCs w:val="18"/>
        </w:rPr>
        <w:t xml:space="preserve">The elements connected by correlative conjunctions are usually </w:t>
      </w:r>
      <w:hyperlink r:id="rId7" w:history="1">
        <w:r>
          <w:rPr>
            <w:rStyle w:val="Hyperlink"/>
            <w:rFonts w:ascii="Verdana" w:hAnsi="Verdana"/>
            <w:sz w:val="18"/>
            <w:szCs w:val="18"/>
          </w:rPr>
          <w:t>parallel</w:t>
        </w:r>
      </w:hyperlink>
      <w:r>
        <w:rPr>
          <w:rFonts w:ascii="Verdana" w:hAnsi="Verdana"/>
          <w:color w:val="333333"/>
          <w:sz w:val="18"/>
          <w:szCs w:val="18"/>
        </w:rPr>
        <w:t>--that is, similar in length and grammatical form.</w:t>
      </w:r>
    </w:p>
    <w:p w:rsidR="007A67FD" w:rsidRDefault="007A67FD" w:rsidP="006D5330">
      <w:pPr>
        <w:spacing w:line="240" w:lineRule="auto"/>
        <w:rPr>
          <w:rFonts w:ascii="Verdana" w:hAnsi="Verdana"/>
          <w:i/>
          <w:iCs/>
          <w:color w:val="333333"/>
          <w:sz w:val="18"/>
          <w:szCs w:val="18"/>
        </w:rPr>
      </w:pPr>
      <w:proofErr w:type="gramStart"/>
      <w:r w:rsidRPr="006D5330">
        <w:rPr>
          <w:rFonts w:ascii="Verdana" w:hAnsi="Verdana"/>
          <w:i/>
          <w:iCs/>
          <w:color w:val="333333"/>
          <w:sz w:val="18"/>
          <w:szCs w:val="18"/>
        </w:rPr>
        <w:t>both</w:t>
      </w:r>
      <w:proofErr w:type="gramEnd"/>
      <w:r w:rsidRPr="006D5330">
        <w:rPr>
          <w:rFonts w:ascii="Verdana" w:hAnsi="Verdana"/>
          <w:i/>
          <w:iCs/>
          <w:color w:val="333333"/>
          <w:sz w:val="18"/>
          <w:szCs w:val="18"/>
        </w:rPr>
        <w:t xml:space="preserve"> . . . and</w:t>
      </w:r>
      <w:r w:rsidRPr="006D5330">
        <w:rPr>
          <w:rFonts w:ascii="Verdana" w:hAnsi="Verdana"/>
          <w:color w:val="333333"/>
          <w:sz w:val="18"/>
          <w:szCs w:val="18"/>
        </w:rPr>
        <w:br/>
      </w:r>
      <w:r w:rsidRPr="006D5330">
        <w:rPr>
          <w:rFonts w:ascii="Verdana" w:hAnsi="Verdana"/>
          <w:i/>
          <w:iCs/>
          <w:color w:val="333333"/>
          <w:sz w:val="18"/>
          <w:szCs w:val="18"/>
        </w:rPr>
        <w:t>either . . . or</w:t>
      </w:r>
      <w:r w:rsidRPr="006D5330">
        <w:rPr>
          <w:rFonts w:ascii="Verdana" w:hAnsi="Verdana"/>
          <w:color w:val="333333"/>
          <w:sz w:val="18"/>
          <w:szCs w:val="18"/>
        </w:rPr>
        <w:br/>
      </w:r>
      <w:r w:rsidRPr="006D5330">
        <w:rPr>
          <w:rFonts w:ascii="Verdana" w:hAnsi="Verdana"/>
          <w:i/>
          <w:iCs/>
          <w:color w:val="333333"/>
          <w:sz w:val="18"/>
          <w:szCs w:val="18"/>
        </w:rPr>
        <w:t>neither . . . nor</w:t>
      </w:r>
      <w:r w:rsidRPr="006D5330">
        <w:rPr>
          <w:rFonts w:ascii="Verdana" w:hAnsi="Verdana"/>
          <w:color w:val="333333"/>
          <w:sz w:val="18"/>
          <w:szCs w:val="18"/>
        </w:rPr>
        <w:br/>
      </w:r>
      <w:r w:rsidRPr="006D5330">
        <w:rPr>
          <w:rFonts w:ascii="Verdana" w:hAnsi="Verdana"/>
          <w:i/>
          <w:iCs/>
          <w:color w:val="333333"/>
          <w:sz w:val="18"/>
          <w:szCs w:val="18"/>
        </w:rPr>
        <w:t>not . . . but</w:t>
      </w:r>
      <w:r w:rsidRPr="006D5330">
        <w:rPr>
          <w:rFonts w:ascii="Verdana" w:hAnsi="Verdana"/>
          <w:color w:val="333333"/>
          <w:sz w:val="18"/>
          <w:szCs w:val="18"/>
        </w:rPr>
        <w:br/>
      </w:r>
      <w:r w:rsidRPr="006D5330">
        <w:rPr>
          <w:rFonts w:ascii="Verdana" w:hAnsi="Verdana"/>
          <w:i/>
          <w:iCs/>
          <w:color w:val="333333"/>
          <w:sz w:val="18"/>
          <w:szCs w:val="18"/>
        </w:rPr>
        <w:t>not only . . . but also</w:t>
      </w:r>
    </w:p>
    <w:p w:rsidR="007A67FD" w:rsidRDefault="007A67FD" w:rsidP="006D5330">
      <w:pPr>
        <w:spacing w:line="240" w:lineRule="auto"/>
        <w:rPr>
          <w:rFonts w:ascii="Verdana" w:hAnsi="Verdana"/>
          <w:iCs/>
          <w:color w:val="333333"/>
          <w:sz w:val="18"/>
          <w:szCs w:val="18"/>
        </w:rPr>
      </w:pPr>
      <w:r>
        <w:rPr>
          <w:rFonts w:ascii="Verdana" w:hAnsi="Verdana"/>
          <w:iCs/>
          <w:color w:val="333333"/>
          <w:sz w:val="18"/>
          <w:szCs w:val="18"/>
        </w:rPr>
        <w:t xml:space="preserve">From now onwards Animal Farm would engage in trade with neighboring farms: </w:t>
      </w:r>
      <w:r w:rsidRPr="00C30892">
        <w:rPr>
          <w:rFonts w:ascii="Verdana" w:hAnsi="Verdana"/>
          <w:i/>
          <w:iCs/>
          <w:color w:val="333333"/>
          <w:sz w:val="18"/>
          <w:szCs w:val="18"/>
        </w:rPr>
        <w:t>no</w:t>
      </w:r>
      <w:r>
        <w:rPr>
          <w:rFonts w:ascii="Verdana" w:hAnsi="Verdana"/>
          <w:iCs/>
          <w:color w:val="333333"/>
          <w:sz w:val="18"/>
          <w:szCs w:val="18"/>
        </w:rPr>
        <w:t xml:space="preserve">t, of course, for any commercial purposes, </w:t>
      </w:r>
      <w:r w:rsidRPr="00C30892">
        <w:rPr>
          <w:rFonts w:ascii="Verdana" w:hAnsi="Verdana"/>
          <w:i/>
          <w:iCs/>
          <w:color w:val="333333"/>
          <w:sz w:val="18"/>
          <w:szCs w:val="18"/>
        </w:rPr>
        <w:t>but</w:t>
      </w:r>
      <w:r>
        <w:rPr>
          <w:rFonts w:ascii="Verdana" w:hAnsi="Verdana"/>
          <w:iCs/>
          <w:color w:val="333333"/>
          <w:sz w:val="18"/>
          <w:szCs w:val="18"/>
        </w:rPr>
        <w:t xml:space="preserve"> simply in order to obtain certain materials which were urgently necessary.  George Orwell, </w:t>
      </w:r>
      <w:r w:rsidRPr="00C30892">
        <w:rPr>
          <w:rFonts w:ascii="Verdana" w:hAnsi="Verdana"/>
          <w:i/>
          <w:iCs/>
          <w:color w:val="333333"/>
          <w:sz w:val="18"/>
          <w:szCs w:val="18"/>
        </w:rPr>
        <w:t>Animal Farm</w:t>
      </w:r>
      <w:r>
        <w:rPr>
          <w:rFonts w:ascii="Verdana" w:hAnsi="Verdana"/>
          <w:iCs/>
          <w:color w:val="333333"/>
          <w:sz w:val="18"/>
          <w:szCs w:val="18"/>
        </w:rPr>
        <w:t>, 66.</w:t>
      </w:r>
    </w:p>
    <w:p w:rsidR="007A67FD" w:rsidRPr="00C30892" w:rsidRDefault="007A67FD" w:rsidP="006D5330">
      <w:pPr>
        <w:spacing w:line="240" w:lineRule="auto"/>
        <w:rPr>
          <w:rFonts w:ascii="Verdana" w:hAnsi="Verdana"/>
          <w:color w:val="333333"/>
          <w:sz w:val="18"/>
          <w:szCs w:val="18"/>
        </w:rPr>
      </w:pPr>
      <w:r>
        <w:rPr>
          <w:rFonts w:ascii="Verdana" w:hAnsi="Verdana"/>
          <w:iCs/>
          <w:color w:val="333333"/>
          <w:sz w:val="18"/>
          <w:szCs w:val="18"/>
        </w:rPr>
        <w:t xml:space="preserve">He had </w:t>
      </w:r>
      <w:proofErr w:type="gramStart"/>
      <w:r w:rsidRPr="00C30892">
        <w:rPr>
          <w:rFonts w:ascii="Verdana" w:hAnsi="Verdana"/>
          <w:i/>
          <w:iCs/>
          <w:color w:val="333333"/>
          <w:sz w:val="18"/>
          <w:szCs w:val="18"/>
        </w:rPr>
        <w:t>neither</w:t>
      </w:r>
      <w:r>
        <w:rPr>
          <w:rFonts w:ascii="Verdana" w:hAnsi="Verdana"/>
          <w:iCs/>
          <w:color w:val="333333"/>
          <w:sz w:val="18"/>
          <w:szCs w:val="18"/>
        </w:rPr>
        <w:t xml:space="preserve"> companions </w:t>
      </w:r>
      <w:r w:rsidRPr="00C30892">
        <w:rPr>
          <w:rFonts w:ascii="Verdana" w:hAnsi="Verdana"/>
          <w:i/>
          <w:iCs/>
          <w:color w:val="333333"/>
          <w:sz w:val="18"/>
          <w:szCs w:val="18"/>
        </w:rPr>
        <w:t xml:space="preserve">nor </w:t>
      </w:r>
      <w:r>
        <w:rPr>
          <w:rFonts w:ascii="Verdana" w:hAnsi="Verdana"/>
          <w:iCs/>
          <w:color w:val="333333"/>
          <w:sz w:val="18"/>
          <w:szCs w:val="18"/>
        </w:rPr>
        <w:t xml:space="preserve">friends, church </w:t>
      </w:r>
      <w:r w:rsidRPr="00C30892">
        <w:rPr>
          <w:rFonts w:ascii="Verdana" w:hAnsi="Verdana"/>
          <w:i/>
          <w:iCs/>
          <w:color w:val="333333"/>
          <w:sz w:val="18"/>
          <w:szCs w:val="18"/>
        </w:rPr>
        <w:t xml:space="preserve">nor </w:t>
      </w:r>
      <w:r>
        <w:rPr>
          <w:rFonts w:ascii="Verdana" w:hAnsi="Verdana"/>
          <w:iCs/>
          <w:color w:val="333333"/>
          <w:sz w:val="18"/>
          <w:szCs w:val="18"/>
        </w:rPr>
        <w:t>creed</w:t>
      </w:r>
      <w:proofErr w:type="gramEnd"/>
      <w:r>
        <w:rPr>
          <w:rFonts w:ascii="Verdana" w:hAnsi="Verdana"/>
          <w:iCs/>
          <w:color w:val="333333"/>
          <w:sz w:val="18"/>
          <w:szCs w:val="18"/>
        </w:rPr>
        <w:t>.  James Joyce, Dubliners, 109.</w:t>
      </w:r>
    </w:p>
    <w:p w:rsidR="007A67FD" w:rsidRPr="00296CEE" w:rsidRDefault="007A67FD" w:rsidP="00F123A9">
      <w:pPr>
        <w:spacing w:before="360" w:after="360"/>
        <w:rPr>
          <w:rFonts w:ascii="Verdana" w:hAnsi="Verdana"/>
          <w:b/>
          <w:color w:val="333333"/>
          <w:sz w:val="18"/>
          <w:szCs w:val="18"/>
        </w:rPr>
      </w:pPr>
      <w:r w:rsidRPr="00296CEE">
        <w:rPr>
          <w:rFonts w:ascii="Verdana" w:hAnsi="Verdana"/>
          <w:b/>
          <w:color w:val="333333"/>
          <w:sz w:val="18"/>
          <w:szCs w:val="18"/>
        </w:rPr>
        <w:t>Subordinating conjunctions combine an independent and a dependent clause</w:t>
      </w:r>
    </w:p>
    <w:p w:rsidR="007A67FD" w:rsidRPr="00296CEE" w:rsidRDefault="007A67FD" w:rsidP="00296CEE">
      <w:pPr>
        <w:numPr>
          <w:ilvl w:val="0"/>
          <w:numId w:val="2"/>
        </w:numPr>
        <w:spacing w:before="100" w:beforeAutospacing="1" w:after="100" w:afterAutospacing="1" w:line="240" w:lineRule="auto"/>
        <w:ind w:left="270"/>
        <w:rPr>
          <w:rFonts w:ascii="Verdana" w:hAnsi="Verdana"/>
          <w:color w:val="333333"/>
          <w:sz w:val="18"/>
          <w:szCs w:val="18"/>
        </w:rPr>
      </w:pPr>
      <w:r w:rsidRPr="00296CEE">
        <w:rPr>
          <w:rFonts w:ascii="Verdana" w:hAnsi="Verdana"/>
          <w:color w:val="333333"/>
          <w:sz w:val="18"/>
          <w:szCs w:val="18"/>
        </w:rPr>
        <w:t>"</w:t>
      </w:r>
      <w:r w:rsidRPr="00296CEE">
        <w:rPr>
          <w:rFonts w:ascii="Verdana" w:hAnsi="Verdana"/>
          <w:i/>
          <w:iCs/>
          <w:color w:val="333333"/>
          <w:sz w:val="18"/>
          <w:szCs w:val="18"/>
        </w:rPr>
        <w:t>If</w:t>
      </w:r>
      <w:r w:rsidRPr="00296CEE">
        <w:rPr>
          <w:rFonts w:ascii="Verdana" w:hAnsi="Verdana"/>
          <w:color w:val="333333"/>
          <w:sz w:val="18"/>
          <w:szCs w:val="18"/>
        </w:rPr>
        <w:t xml:space="preserve"> everyone demanded peace instead of another television set, then there would be peace."</w:t>
      </w:r>
      <w:r w:rsidRPr="00296CEE">
        <w:rPr>
          <w:rFonts w:ascii="Verdana" w:hAnsi="Verdana"/>
          <w:color w:val="333333"/>
          <w:sz w:val="18"/>
          <w:szCs w:val="18"/>
        </w:rPr>
        <w:br/>
        <w:t>(John Lennon)</w:t>
      </w:r>
    </w:p>
    <w:p w:rsidR="007A67FD" w:rsidRDefault="007A67FD" w:rsidP="006D5330">
      <w:pPr>
        <w:rPr>
          <w:rFonts w:ascii="Verdana" w:hAnsi="Verdana"/>
          <w:b/>
          <w:color w:val="333333"/>
          <w:sz w:val="18"/>
          <w:szCs w:val="18"/>
        </w:rPr>
      </w:pPr>
      <w:r w:rsidRPr="00296CEE">
        <w:rPr>
          <w:rFonts w:ascii="Verdana" w:hAnsi="Verdana"/>
          <w:b/>
          <w:color w:val="333333"/>
          <w:sz w:val="18"/>
          <w:szCs w:val="18"/>
        </w:rPr>
        <w:t>Conjunctive Adverbs are adverbs which connect two clauses.</w:t>
      </w:r>
    </w:p>
    <w:p w:rsidR="007A67FD" w:rsidRDefault="007A67FD" w:rsidP="006D5330">
      <w:pPr>
        <w:rPr>
          <w:rFonts w:ascii="Verdana" w:hAnsi="Verdana"/>
          <w:color w:val="333333"/>
          <w:sz w:val="18"/>
          <w:szCs w:val="18"/>
        </w:rPr>
      </w:pPr>
      <w:r w:rsidRPr="00C30892">
        <w:rPr>
          <w:rFonts w:ascii="Verdana" w:hAnsi="Verdana"/>
          <w:color w:val="333333"/>
          <w:sz w:val="18"/>
          <w:szCs w:val="18"/>
        </w:rPr>
        <w:t xml:space="preserve">Miss </w:t>
      </w:r>
      <w:proofErr w:type="spellStart"/>
      <w:r w:rsidRPr="00C30892">
        <w:rPr>
          <w:rFonts w:ascii="Verdana" w:hAnsi="Verdana"/>
          <w:color w:val="333333"/>
          <w:sz w:val="18"/>
          <w:szCs w:val="18"/>
        </w:rPr>
        <w:t>Brodie</w:t>
      </w:r>
      <w:proofErr w:type="spellEnd"/>
      <w:r w:rsidRPr="00C30892">
        <w:rPr>
          <w:rFonts w:ascii="Verdana" w:hAnsi="Verdana"/>
          <w:color w:val="333333"/>
          <w:sz w:val="18"/>
          <w:szCs w:val="18"/>
        </w:rPr>
        <w:t xml:space="preserve">, however, had already fastened on Mary </w:t>
      </w:r>
      <w:proofErr w:type="spellStart"/>
      <w:r w:rsidRPr="00C30892">
        <w:rPr>
          <w:rFonts w:ascii="Verdana" w:hAnsi="Verdana"/>
          <w:color w:val="333333"/>
          <w:sz w:val="18"/>
          <w:szCs w:val="18"/>
        </w:rPr>
        <w:t>MacGregor</w:t>
      </w:r>
      <w:proofErr w:type="spellEnd"/>
      <w:r w:rsidRPr="00C30892">
        <w:rPr>
          <w:rFonts w:ascii="Verdana" w:hAnsi="Verdana"/>
          <w:color w:val="333333"/>
          <w:sz w:val="18"/>
          <w:szCs w:val="18"/>
        </w:rPr>
        <w:t xml:space="preserve"> who was nearest to her.  Muriel Spark, </w:t>
      </w:r>
      <w:proofErr w:type="gramStart"/>
      <w:r w:rsidRPr="00C30892">
        <w:rPr>
          <w:rFonts w:ascii="Verdana" w:hAnsi="Verdana"/>
          <w:i/>
          <w:color w:val="333333"/>
          <w:sz w:val="18"/>
          <w:szCs w:val="18"/>
        </w:rPr>
        <w:t>The</w:t>
      </w:r>
      <w:proofErr w:type="gramEnd"/>
      <w:r w:rsidRPr="00C30892">
        <w:rPr>
          <w:rFonts w:ascii="Verdana" w:hAnsi="Verdana"/>
          <w:i/>
          <w:color w:val="333333"/>
          <w:sz w:val="18"/>
          <w:szCs w:val="18"/>
        </w:rPr>
        <w:t xml:space="preserve"> Prime of Miss Jean </w:t>
      </w:r>
      <w:proofErr w:type="spellStart"/>
      <w:r w:rsidRPr="00C30892">
        <w:rPr>
          <w:rFonts w:ascii="Verdana" w:hAnsi="Verdana"/>
          <w:i/>
          <w:color w:val="333333"/>
          <w:sz w:val="18"/>
          <w:szCs w:val="18"/>
        </w:rPr>
        <w:t>Brodie</w:t>
      </w:r>
      <w:proofErr w:type="spellEnd"/>
      <w:r w:rsidRPr="00C30892">
        <w:rPr>
          <w:rFonts w:ascii="Verdana" w:hAnsi="Verdana"/>
          <w:color w:val="333333"/>
          <w:sz w:val="18"/>
          <w:szCs w:val="18"/>
        </w:rPr>
        <w:t xml:space="preserve">, 73. </w:t>
      </w:r>
    </w:p>
    <w:p w:rsidR="007A67FD" w:rsidRPr="00C30892" w:rsidRDefault="007A67FD" w:rsidP="006D5330">
      <w:pPr>
        <w:rPr>
          <w:rFonts w:ascii="Verdana" w:hAnsi="Verdana"/>
          <w:color w:val="333333"/>
          <w:sz w:val="18"/>
          <w:szCs w:val="18"/>
        </w:rPr>
      </w:pPr>
      <w:r>
        <w:rPr>
          <w:rFonts w:ascii="Verdana" w:hAnsi="Verdana"/>
          <w:color w:val="333333"/>
          <w:sz w:val="18"/>
          <w:szCs w:val="18"/>
        </w:rPr>
        <w:t xml:space="preserve">She was willing to die for him, </w:t>
      </w:r>
      <w:r w:rsidRPr="00C30892">
        <w:rPr>
          <w:rFonts w:ascii="Verdana" w:hAnsi="Verdana"/>
          <w:i/>
          <w:color w:val="333333"/>
          <w:sz w:val="18"/>
          <w:szCs w:val="18"/>
        </w:rPr>
        <w:t>therefore,</w:t>
      </w:r>
      <w:r>
        <w:rPr>
          <w:rFonts w:ascii="Verdana" w:hAnsi="Verdana"/>
          <w:color w:val="333333"/>
          <w:sz w:val="18"/>
          <w:szCs w:val="18"/>
        </w:rPr>
        <w:t xml:space="preserve"> could he not live for her?  </w:t>
      </w:r>
      <w:proofErr w:type="gramStart"/>
      <w:r>
        <w:rPr>
          <w:rFonts w:ascii="Verdana" w:hAnsi="Verdana"/>
          <w:color w:val="333333"/>
          <w:sz w:val="18"/>
          <w:szCs w:val="18"/>
        </w:rPr>
        <w:t xml:space="preserve">Robert Penn Warren, </w:t>
      </w:r>
      <w:r w:rsidRPr="00C30892">
        <w:rPr>
          <w:rFonts w:ascii="Verdana" w:hAnsi="Verdana"/>
          <w:i/>
          <w:color w:val="333333"/>
          <w:sz w:val="18"/>
          <w:szCs w:val="18"/>
        </w:rPr>
        <w:t>World Enough and Time</w:t>
      </w:r>
      <w:r>
        <w:rPr>
          <w:rFonts w:ascii="Verdana" w:hAnsi="Verdana"/>
          <w:color w:val="333333"/>
          <w:sz w:val="18"/>
          <w:szCs w:val="18"/>
        </w:rPr>
        <w:t>, 367.</w:t>
      </w:r>
      <w:proofErr w:type="gramEnd"/>
    </w:p>
    <w:p w:rsidR="007A67FD" w:rsidRPr="006D5330" w:rsidRDefault="007A67FD" w:rsidP="006D5330">
      <w:pPr>
        <w:rPr>
          <w:rFonts w:ascii="Times New Roman" w:hAnsi="Times New Roman"/>
          <w:sz w:val="24"/>
          <w:szCs w:val="24"/>
        </w:rPr>
      </w:pPr>
      <w:r w:rsidRPr="006D5330">
        <w:rPr>
          <w:rFonts w:ascii="Times New Roman" w:hAnsi="Times New Roman"/>
          <w:sz w:val="24"/>
          <w:szCs w:val="24"/>
        </w:rPr>
        <w:t xml:space="preserve">A semicolon and a comma are used together when a conjunctive adverb separates two main clauses. </w:t>
      </w:r>
    </w:p>
    <w:p w:rsidR="007A67FD" w:rsidRPr="006D5330" w:rsidRDefault="007A67FD" w:rsidP="006D5330">
      <w:pPr>
        <w:spacing w:after="0" w:line="240" w:lineRule="auto"/>
        <w:rPr>
          <w:rFonts w:ascii="Times New Roman" w:hAnsi="Times New Roman"/>
          <w:sz w:val="24"/>
          <w:szCs w:val="24"/>
        </w:rPr>
      </w:pPr>
      <w:r w:rsidRPr="006D5330">
        <w:rPr>
          <w:rFonts w:ascii="Times New Roman" w:hAnsi="Times New Roman"/>
          <w:sz w:val="24"/>
          <w:szCs w:val="24"/>
        </w:rPr>
        <w:t>I wanted to go; however, I was too busy.</w:t>
      </w:r>
    </w:p>
    <w:p w:rsidR="007A67FD" w:rsidRPr="002C3F77" w:rsidRDefault="007A67FD" w:rsidP="00F123A9">
      <w:pPr>
        <w:spacing w:before="360" w:after="360"/>
        <w:rPr>
          <w:rFonts w:ascii="Verdana" w:hAnsi="Verdana"/>
          <w:b/>
          <w:color w:val="333333"/>
          <w:sz w:val="18"/>
          <w:szCs w:val="18"/>
        </w:rPr>
      </w:pPr>
      <w:r w:rsidRPr="002C3F77">
        <w:rPr>
          <w:rFonts w:ascii="Verdana" w:hAnsi="Verdana"/>
          <w:b/>
          <w:color w:val="333333"/>
          <w:sz w:val="18"/>
          <w:szCs w:val="18"/>
        </w:rPr>
        <w:lastRenderedPageBreak/>
        <w:t>Omission of conjunctions:  The purposeful omission of conjunctions is known as the rhetorical device of asyndeton.</w:t>
      </w:r>
    </w:p>
    <w:p w:rsidR="007A67FD" w:rsidRDefault="007A67FD" w:rsidP="00F123A9">
      <w:pPr>
        <w:spacing w:before="360" w:after="360"/>
        <w:rPr>
          <w:rFonts w:ascii="Verdana" w:hAnsi="Verdana"/>
          <w:color w:val="333333"/>
          <w:sz w:val="18"/>
          <w:szCs w:val="18"/>
        </w:rPr>
      </w:pPr>
      <w:r>
        <w:rPr>
          <w:rFonts w:ascii="Verdana" w:hAnsi="Verdana"/>
          <w:color w:val="333333"/>
          <w:sz w:val="18"/>
          <w:szCs w:val="18"/>
        </w:rPr>
        <w:t xml:space="preserve">The streets were empty, the slates shone purple. Sean O’ </w:t>
      </w:r>
      <w:proofErr w:type="spellStart"/>
      <w:r>
        <w:rPr>
          <w:rFonts w:ascii="Verdana" w:hAnsi="Verdana"/>
          <w:color w:val="333333"/>
          <w:sz w:val="18"/>
          <w:szCs w:val="18"/>
        </w:rPr>
        <w:t>Faolain</w:t>
      </w:r>
      <w:proofErr w:type="spellEnd"/>
      <w:r>
        <w:rPr>
          <w:rFonts w:ascii="Verdana" w:hAnsi="Verdana"/>
          <w:color w:val="333333"/>
          <w:sz w:val="18"/>
          <w:szCs w:val="18"/>
        </w:rPr>
        <w:t xml:space="preserve">, </w:t>
      </w:r>
      <w:r w:rsidRPr="00296CEE">
        <w:rPr>
          <w:rFonts w:ascii="Verdana" w:hAnsi="Verdana"/>
          <w:i/>
          <w:color w:val="333333"/>
          <w:sz w:val="18"/>
          <w:szCs w:val="18"/>
        </w:rPr>
        <w:t>I Remember! I Remember</w:t>
      </w:r>
      <w:proofErr w:type="gramStart"/>
      <w:r>
        <w:rPr>
          <w:rFonts w:ascii="Verdana" w:hAnsi="Verdana"/>
          <w:color w:val="333333"/>
          <w:sz w:val="18"/>
          <w:szCs w:val="18"/>
        </w:rPr>
        <w:t>!,</w:t>
      </w:r>
      <w:proofErr w:type="gramEnd"/>
      <w:r>
        <w:rPr>
          <w:rFonts w:ascii="Verdana" w:hAnsi="Verdana"/>
          <w:color w:val="333333"/>
          <w:sz w:val="18"/>
          <w:szCs w:val="18"/>
        </w:rPr>
        <w:t xml:space="preserve"> 18</w:t>
      </w:r>
    </w:p>
    <w:p w:rsidR="007A67FD" w:rsidRDefault="007A67FD" w:rsidP="00F123A9">
      <w:pPr>
        <w:spacing w:before="360" w:after="360"/>
        <w:rPr>
          <w:rFonts w:ascii="Verdana" w:hAnsi="Verdana"/>
          <w:color w:val="333333"/>
          <w:sz w:val="18"/>
          <w:szCs w:val="18"/>
        </w:rPr>
      </w:pPr>
      <w:r>
        <w:rPr>
          <w:rFonts w:ascii="Verdana" w:hAnsi="Verdana"/>
          <w:color w:val="333333"/>
          <w:sz w:val="18"/>
          <w:szCs w:val="18"/>
        </w:rPr>
        <w:t xml:space="preserve">The fog had all gone, the wind had risen.  C.S. Lewis, </w:t>
      </w:r>
      <w:r w:rsidRPr="00296CEE">
        <w:rPr>
          <w:rFonts w:ascii="Verdana" w:hAnsi="Verdana"/>
          <w:i/>
          <w:color w:val="333333"/>
          <w:sz w:val="18"/>
          <w:szCs w:val="18"/>
        </w:rPr>
        <w:t>That Hideous Strength</w:t>
      </w:r>
      <w:r>
        <w:rPr>
          <w:rFonts w:ascii="Verdana" w:hAnsi="Verdana"/>
          <w:color w:val="333333"/>
          <w:sz w:val="18"/>
          <w:szCs w:val="18"/>
        </w:rPr>
        <w:t>, 175.</w:t>
      </w:r>
    </w:p>
    <w:p w:rsidR="007A67FD" w:rsidRDefault="007A67FD" w:rsidP="00F123A9">
      <w:pPr>
        <w:spacing w:before="360" w:after="360"/>
        <w:rPr>
          <w:rFonts w:ascii="Verdana" w:hAnsi="Verdana"/>
          <w:b/>
          <w:color w:val="333333"/>
          <w:sz w:val="18"/>
          <w:szCs w:val="18"/>
        </w:rPr>
      </w:pPr>
      <w:r w:rsidRPr="002C3F77">
        <w:rPr>
          <w:rFonts w:ascii="Verdana" w:hAnsi="Verdana"/>
          <w:b/>
          <w:color w:val="333333"/>
          <w:sz w:val="18"/>
          <w:szCs w:val="18"/>
        </w:rPr>
        <w:t xml:space="preserve">The repetition of a conjunction is used again for emphasis and is referred to as </w:t>
      </w:r>
      <w:proofErr w:type="spellStart"/>
      <w:r w:rsidRPr="002C3F77">
        <w:rPr>
          <w:rFonts w:ascii="Verdana" w:hAnsi="Verdana"/>
          <w:b/>
          <w:color w:val="333333"/>
          <w:sz w:val="18"/>
          <w:szCs w:val="18"/>
        </w:rPr>
        <w:t>polysyndeton</w:t>
      </w:r>
      <w:proofErr w:type="spellEnd"/>
      <w:r w:rsidRPr="002C3F77">
        <w:rPr>
          <w:rFonts w:ascii="Verdana" w:hAnsi="Verdana"/>
          <w:b/>
          <w:color w:val="333333"/>
          <w:sz w:val="18"/>
          <w:szCs w:val="18"/>
        </w:rPr>
        <w:t>.</w:t>
      </w:r>
    </w:p>
    <w:p w:rsidR="007A67FD" w:rsidRDefault="007A67FD" w:rsidP="00F123A9">
      <w:pPr>
        <w:spacing w:before="360" w:after="360"/>
        <w:rPr>
          <w:rFonts w:ascii="Verdana" w:hAnsi="Verdana"/>
          <w:color w:val="333333"/>
          <w:sz w:val="18"/>
          <w:szCs w:val="18"/>
        </w:rPr>
      </w:pPr>
      <w:r w:rsidRPr="002C3F77">
        <w:rPr>
          <w:rFonts w:ascii="Verdana" w:hAnsi="Verdana"/>
          <w:color w:val="333333"/>
          <w:sz w:val="18"/>
          <w:szCs w:val="18"/>
        </w:rPr>
        <w:t xml:space="preserve">In the kitchen they had grits and grease and side meat and coffee for breakfast.  Carson McCullers, </w:t>
      </w:r>
      <w:r w:rsidRPr="002C3F77">
        <w:rPr>
          <w:rFonts w:ascii="Verdana" w:hAnsi="Verdana"/>
          <w:i/>
          <w:color w:val="333333"/>
          <w:sz w:val="18"/>
          <w:szCs w:val="18"/>
        </w:rPr>
        <w:t>The Heart is a Lonely Hunter</w:t>
      </w:r>
      <w:r w:rsidRPr="002C3F77">
        <w:rPr>
          <w:rFonts w:ascii="Verdana" w:hAnsi="Verdana"/>
          <w:color w:val="333333"/>
          <w:sz w:val="18"/>
          <w:szCs w:val="18"/>
        </w:rPr>
        <w:t>, 204.</w:t>
      </w:r>
    </w:p>
    <w:p w:rsidR="0057197B" w:rsidRDefault="0057197B" w:rsidP="00F123A9">
      <w:pPr>
        <w:spacing w:before="360" w:after="360"/>
        <w:rPr>
          <w:rFonts w:ascii="Verdana" w:hAnsi="Verdana"/>
          <w:color w:val="333333"/>
          <w:sz w:val="18"/>
          <w:szCs w:val="18"/>
        </w:rPr>
      </w:pPr>
    </w:p>
    <w:p w:rsidR="0057197B" w:rsidRDefault="0057197B" w:rsidP="00F123A9">
      <w:pPr>
        <w:spacing w:before="360" w:after="360"/>
        <w:rPr>
          <w:rFonts w:ascii="Verdana" w:hAnsi="Verdana"/>
          <w:b/>
          <w:color w:val="333333"/>
          <w:sz w:val="18"/>
          <w:szCs w:val="18"/>
        </w:rPr>
      </w:pPr>
      <w:r w:rsidRPr="0057197B">
        <w:rPr>
          <w:rFonts w:ascii="Verdana" w:hAnsi="Verdana"/>
          <w:b/>
          <w:color w:val="333333"/>
          <w:sz w:val="18"/>
          <w:szCs w:val="18"/>
        </w:rPr>
        <w:t>Putting into Practice</w:t>
      </w:r>
    </w:p>
    <w:p w:rsidR="0057197B" w:rsidRDefault="00AC47F2" w:rsidP="00AC47F2">
      <w:pPr>
        <w:numPr>
          <w:ilvl w:val="0"/>
          <w:numId w:val="3"/>
        </w:numPr>
        <w:spacing w:before="360" w:after="360"/>
        <w:rPr>
          <w:rFonts w:ascii="Verdana" w:hAnsi="Verdana"/>
          <w:color w:val="333333"/>
          <w:sz w:val="18"/>
          <w:szCs w:val="18"/>
        </w:rPr>
      </w:pPr>
      <w:r>
        <w:rPr>
          <w:rFonts w:ascii="Verdana" w:hAnsi="Verdana"/>
          <w:color w:val="333333"/>
          <w:sz w:val="18"/>
          <w:szCs w:val="18"/>
        </w:rPr>
        <w:t>How are conjunctions and conjunctive adverbs used in the following passages for transitional purposes and to help establish persuasive arguments?</w:t>
      </w:r>
    </w:p>
    <w:p w:rsidR="00AC47F2" w:rsidRPr="00AC47F2" w:rsidRDefault="00AC47F2" w:rsidP="00AC47F2">
      <w:pPr>
        <w:shd w:val="clear" w:color="auto" w:fill="FFFFFF"/>
        <w:spacing w:after="330" w:line="345" w:lineRule="atLeast"/>
        <w:ind w:left="720"/>
        <w:rPr>
          <w:rFonts w:ascii="Georgia" w:eastAsia="Times New Roman" w:hAnsi="Georgia" w:cs="Arial"/>
          <w:color w:val="333333"/>
          <w:sz w:val="23"/>
          <w:szCs w:val="23"/>
        </w:rPr>
      </w:pPr>
      <w:r w:rsidRPr="00AC47F2">
        <w:rPr>
          <w:rFonts w:ascii="Georgia" w:eastAsia="Times New Roman" w:hAnsi="Georgia" w:cs="Arial"/>
          <w:color w:val="333333"/>
          <w:sz w:val="23"/>
          <w:szCs w:val="23"/>
        </w:rPr>
        <w:t xml:space="preserve">We must, therefore, acquiesce in the necessity, which denounces our Separation, and hold them, as we hold the rest of mankind, Enemies in War, in Peace Friends. </w:t>
      </w:r>
    </w:p>
    <w:p w:rsidR="00AC47F2" w:rsidRDefault="00AC47F2" w:rsidP="00AC47F2">
      <w:pPr>
        <w:shd w:val="clear" w:color="auto" w:fill="FFFFFF"/>
        <w:spacing w:after="330" w:line="345" w:lineRule="atLeast"/>
        <w:ind w:left="720"/>
        <w:rPr>
          <w:rFonts w:ascii="Georgia" w:eastAsia="Times New Roman" w:hAnsi="Georgia" w:cs="Arial"/>
          <w:color w:val="333333"/>
          <w:sz w:val="23"/>
          <w:szCs w:val="23"/>
        </w:rPr>
      </w:pPr>
      <w:r w:rsidRPr="00AC47F2">
        <w:rPr>
          <w:rFonts w:ascii="Georgia" w:eastAsia="Times New Roman" w:hAnsi="Georgia" w:cs="Arial"/>
          <w:color w:val="333333"/>
          <w:sz w:val="23"/>
          <w:szCs w:val="23"/>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 </w:t>
      </w:r>
      <w:r>
        <w:rPr>
          <w:rFonts w:ascii="Georgia" w:eastAsia="Times New Roman" w:hAnsi="Georgia" w:cs="Arial"/>
          <w:color w:val="333333"/>
          <w:sz w:val="23"/>
          <w:szCs w:val="23"/>
        </w:rPr>
        <w:t xml:space="preserve"> Thomas Jefferson, </w:t>
      </w:r>
      <w:r w:rsidRPr="00AC47F2">
        <w:rPr>
          <w:rFonts w:ascii="Georgia" w:eastAsia="Times New Roman" w:hAnsi="Georgia" w:cs="Arial"/>
          <w:i/>
          <w:color w:val="333333"/>
          <w:sz w:val="23"/>
          <w:szCs w:val="23"/>
        </w:rPr>
        <w:t>Declaration of Independence</w:t>
      </w:r>
      <w:r>
        <w:rPr>
          <w:rFonts w:ascii="Georgia" w:eastAsia="Times New Roman" w:hAnsi="Georgia" w:cs="Arial"/>
          <w:color w:val="333333"/>
          <w:sz w:val="23"/>
          <w:szCs w:val="23"/>
        </w:rPr>
        <w:t>, 1776.</w:t>
      </w:r>
    </w:p>
    <w:p w:rsidR="00AC47F2" w:rsidRPr="00AC47F2" w:rsidRDefault="00AC47F2" w:rsidP="00AC47F2">
      <w:pPr>
        <w:shd w:val="clear" w:color="auto" w:fill="FFFFFF"/>
        <w:spacing w:after="330" w:line="345" w:lineRule="atLeast"/>
        <w:ind w:left="720"/>
        <w:rPr>
          <w:rFonts w:ascii="Georgia" w:eastAsia="Times New Roman" w:hAnsi="Georgia" w:cs="Arial"/>
          <w:color w:val="333333"/>
          <w:sz w:val="23"/>
          <w:szCs w:val="23"/>
        </w:rPr>
      </w:pPr>
    </w:p>
    <w:p w:rsidR="00AC47F2" w:rsidRDefault="00AC47F2" w:rsidP="00AC47F2">
      <w:pPr>
        <w:pStyle w:val="NormalWeb"/>
        <w:jc w:val="both"/>
      </w:pPr>
      <w:r>
        <w:lastRenderedPageBreak/>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goodwill and that your criticisms are sincerely set forth, I want to try to answer your statements in what I hope will be patient and reasonable terms.</w:t>
      </w:r>
    </w:p>
    <w:p w:rsidR="00AC47F2" w:rsidRDefault="00AC47F2" w:rsidP="00AC47F2">
      <w:pPr>
        <w:pStyle w:val="NormalWeb"/>
        <w:jc w:val="both"/>
      </w:pPr>
      <w:r>
        <w:t xml:space="preserve">I think I should indicate why I am here in </w:t>
      </w:r>
      <w:bookmarkStart w:id="0" w:name="2"/>
      <w:r>
        <w:fldChar w:fldCharType="begin"/>
      </w:r>
      <w:r>
        <w:instrText xml:space="preserve"> HYPERLINK "http://mlk-kpp01.stanford.edu/index.php/resources/article/annotated_letter_from_birmingham/" \l "birmingham" </w:instrText>
      </w:r>
      <w:r>
        <w:fldChar w:fldCharType="separate"/>
      </w:r>
      <w:r>
        <w:rPr>
          <w:rStyle w:val="Hyperlink"/>
        </w:rPr>
        <w:t>Birmingham</w:t>
      </w:r>
      <w:r>
        <w:fldChar w:fldCharType="end"/>
      </w:r>
      <w:bookmarkEnd w:id="0"/>
      <w:r>
        <w:t xml:space="preserve">, since you have been influenced by the view which argues against </w:t>
      </w:r>
      <w:bookmarkStart w:id="1" w:name="3"/>
      <w:r>
        <w:fldChar w:fldCharType="begin"/>
      </w:r>
      <w:r>
        <w:instrText xml:space="preserve"> HYPERLINK "http://mlk-kpp01.stanford.edu/index.php/resources/article/annotated_letter_from_birmingham/" \l "outsiders" </w:instrText>
      </w:r>
      <w:r>
        <w:fldChar w:fldCharType="separate"/>
      </w:r>
      <w:r>
        <w:rPr>
          <w:rStyle w:val="Hyperlink"/>
        </w:rPr>
        <w:t>"outsiders coming in."</w:t>
      </w:r>
      <w:r>
        <w:fldChar w:fldCharType="end"/>
      </w:r>
      <w:bookmarkEnd w:id="1"/>
      <w:r>
        <w:t xml:space="preserve"> I have the honor of serving as president of the </w:t>
      </w:r>
      <w:bookmarkStart w:id="2" w:name="4"/>
      <w:r>
        <w:fldChar w:fldCharType="begin"/>
      </w:r>
      <w:r>
        <w:instrText xml:space="preserve"> HYPERLINK "http://mlk-kpp01.stanford.edu/index.php/resources/article/annotated_letter_from_birmingham/" \l "sclco" </w:instrText>
      </w:r>
      <w:r>
        <w:fldChar w:fldCharType="separate"/>
      </w:r>
      <w:r>
        <w:rPr>
          <w:rStyle w:val="Hyperlink"/>
        </w:rPr>
        <w:t>Southern Christian Leadership Conference</w:t>
      </w:r>
      <w:r>
        <w:fldChar w:fldCharType="end"/>
      </w:r>
      <w:bookmarkEnd w:id="2"/>
      <w:r>
        <w:t xml:space="preserve">, an organization operating in every Southern state, with headquarters in Atlanta, Georgia. We have some eighty-five affiliated organizations across the South, and one of them is the </w:t>
      </w:r>
      <w:bookmarkStart w:id="3" w:name="5"/>
      <w:r>
        <w:fldChar w:fldCharType="begin"/>
      </w:r>
      <w:r>
        <w:instrText xml:space="preserve"> HYPERLINK "http://mlk-kpp01.stanford.edu/index.php/resources/article/annotated_letter_from_birmingham/" \l "acmfhr" </w:instrText>
      </w:r>
      <w:r>
        <w:fldChar w:fldCharType="separate"/>
      </w:r>
      <w:r>
        <w:rPr>
          <w:rStyle w:val="Hyperlink"/>
        </w:rPr>
        <w:t>Alabama Christian Movement for Human Rights</w:t>
      </w:r>
      <w:r>
        <w:fldChar w:fldCharType="end"/>
      </w:r>
      <w:bookmarkEnd w:id="3"/>
      <w:r>
        <w:t>. Frequently we share staff, educational and financial resources with our affiliates. Several months ago the affiliate here in Birmingham asked us to be on call to engage in a nonviolent direct-action program if such were deemed necessary. We readily consented, and when the hour came we lived up to our promise. So I, along with several members of my staff, am here because I was invited here. I am here because I have organizational ties here.</w:t>
      </w:r>
    </w:p>
    <w:p w:rsidR="00AC47F2" w:rsidRDefault="00AC47F2" w:rsidP="00AC47F2">
      <w:pPr>
        <w:pStyle w:val="NormalWeb"/>
        <w:jc w:val="both"/>
      </w:pPr>
      <w:r>
        <w:t xml:space="preserve">But more basically, I am in Birmingham because injustice is here. Just as the prophets of the eighth century B.C. left their villages and carried their "thus </w:t>
      </w:r>
      <w:proofErr w:type="spellStart"/>
      <w:r>
        <w:t>saith</w:t>
      </w:r>
      <w:proofErr w:type="spellEnd"/>
      <w:r>
        <w:t xml:space="preserve"> the Lord" far beyond the boundaries of their home towns: and just as the </w:t>
      </w:r>
      <w:bookmarkStart w:id="4" w:name="6"/>
      <w:r>
        <w:fldChar w:fldCharType="begin"/>
      </w:r>
      <w:r>
        <w:instrText xml:space="preserve"> HYPERLINK "http://mlk-kpp01.stanford.edu/index.php/resources/article/annotated_letter_from_birmingham/" \l "apaul" </w:instrText>
      </w:r>
      <w:r>
        <w:fldChar w:fldCharType="separate"/>
      </w:r>
      <w:r>
        <w:rPr>
          <w:rStyle w:val="Hyperlink"/>
        </w:rPr>
        <w:t>Apostle Paul</w:t>
      </w:r>
      <w:r>
        <w:fldChar w:fldCharType="end"/>
      </w:r>
      <w:bookmarkEnd w:id="4"/>
      <w:r>
        <w:t xml:space="preserve"> left his village of Tarsus and carried the gospel of Jesus Christ to the far corners of </w:t>
      </w:r>
      <w:proofErr w:type="spellStart"/>
      <w:r>
        <w:t>of</w:t>
      </w:r>
      <w:proofErr w:type="spellEnd"/>
      <w:r>
        <w:t xml:space="preserve"> the Greco-Roman world, so am I compelled to carry the gospel of freedom far beyond my own hometown. Like Paul, I must constantly respond to the </w:t>
      </w:r>
      <w:bookmarkStart w:id="5" w:name="7"/>
      <w:r>
        <w:fldChar w:fldCharType="begin"/>
      </w:r>
      <w:r>
        <w:instrText xml:space="preserve"> HYPERLINK "http://mlk-kpp01.stanford.edu/index.php/resources/article/annotated_letter_from_birmingham/" \l "macedonia" </w:instrText>
      </w:r>
      <w:r>
        <w:fldChar w:fldCharType="separate"/>
      </w:r>
      <w:r>
        <w:rPr>
          <w:rStyle w:val="Hyperlink"/>
        </w:rPr>
        <w:t>Macedonian</w:t>
      </w:r>
      <w:r>
        <w:fldChar w:fldCharType="end"/>
      </w:r>
      <w:bookmarkEnd w:id="5"/>
      <w:r>
        <w:t xml:space="preserve"> call for aid.</w:t>
      </w:r>
    </w:p>
    <w:p w:rsidR="00AC47F2" w:rsidRDefault="00AC47F2" w:rsidP="00AC47F2">
      <w:pPr>
        <w:pStyle w:val="NormalWeb"/>
        <w:jc w:val="both"/>
      </w:pPr>
      <w: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AC47F2" w:rsidRPr="0057197B" w:rsidRDefault="00AC47F2" w:rsidP="00AC47F2">
      <w:pPr>
        <w:spacing w:before="360" w:after="360"/>
        <w:rPr>
          <w:rFonts w:ascii="Verdana" w:hAnsi="Verdana"/>
          <w:color w:val="333333"/>
          <w:sz w:val="18"/>
          <w:szCs w:val="18"/>
        </w:rPr>
      </w:pPr>
      <w:r>
        <w:rPr>
          <w:rFonts w:ascii="Verdana" w:hAnsi="Verdana"/>
          <w:color w:val="333333"/>
          <w:sz w:val="18"/>
          <w:szCs w:val="18"/>
        </w:rPr>
        <w:t>Martin Luther King, “Letter from Birmingham Jail,” 1963</w:t>
      </w:r>
    </w:p>
    <w:p w:rsidR="007A67FD" w:rsidRPr="002C3F77" w:rsidRDefault="0057197B" w:rsidP="00F123A9">
      <w:pPr>
        <w:spacing w:before="360" w:after="360"/>
        <w:rPr>
          <w:rFonts w:ascii="Verdana" w:hAnsi="Verdana"/>
          <w:color w:val="333333"/>
          <w:sz w:val="18"/>
          <w:szCs w:val="18"/>
        </w:rPr>
      </w:pPr>
      <w:r>
        <w:rPr>
          <w:rFonts w:ascii="Verdana" w:hAnsi="Verdana"/>
          <w:color w:val="333333"/>
          <w:sz w:val="18"/>
          <w:szCs w:val="18"/>
        </w:rPr>
        <w:t xml:space="preserve">B. </w:t>
      </w:r>
      <w:r w:rsidR="00AC47F2">
        <w:rPr>
          <w:rFonts w:ascii="Verdana" w:hAnsi="Verdana"/>
          <w:color w:val="333333"/>
          <w:sz w:val="18"/>
          <w:szCs w:val="18"/>
        </w:rPr>
        <w:t xml:space="preserve">You have a family obligation your parents want you to attend.  At the same time </w:t>
      </w:r>
      <w:r w:rsidR="001E0492">
        <w:rPr>
          <w:rFonts w:ascii="Verdana" w:hAnsi="Verdana"/>
          <w:color w:val="333333"/>
          <w:sz w:val="18"/>
          <w:szCs w:val="18"/>
        </w:rPr>
        <w:t xml:space="preserve">you have an activity with friends which you would rather do.  Write a paragraph giving </w:t>
      </w:r>
      <w:proofErr w:type="gramStart"/>
      <w:r w:rsidR="001E0492">
        <w:rPr>
          <w:rFonts w:ascii="Verdana" w:hAnsi="Verdana"/>
          <w:color w:val="333333"/>
          <w:sz w:val="18"/>
          <w:szCs w:val="18"/>
        </w:rPr>
        <w:t>your  arguments</w:t>
      </w:r>
      <w:proofErr w:type="gramEnd"/>
      <w:r w:rsidR="001E0492">
        <w:rPr>
          <w:rFonts w:ascii="Verdana" w:hAnsi="Verdana"/>
          <w:color w:val="333333"/>
          <w:sz w:val="18"/>
          <w:szCs w:val="18"/>
        </w:rPr>
        <w:t xml:space="preserve"> to your parents why you should be allowed to attend the activity with your friends.  Use at least three conjunctive adverbs to make your point.</w:t>
      </w:r>
    </w:p>
    <w:p w:rsidR="007A67FD" w:rsidRPr="002C3F77" w:rsidRDefault="007A67FD" w:rsidP="00F123A9">
      <w:pPr>
        <w:spacing w:before="360" w:after="360"/>
        <w:rPr>
          <w:rFonts w:ascii="Verdana" w:hAnsi="Verdana"/>
          <w:b/>
          <w:color w:val="333333"/>
          <w:sz w:val="18"/>
          <w:szCs w:val="18"/>
        </w:rPr>
      </w:pPr>
    </w:p>
    <w:p w:rsidR="007A67FD" w:rsidRDefault="007A67FD" w:rsidP="00F123A9">
      <w:pPr>
        <w:spacing w:before="360" w:after="360"/>
        <w:rPr>
          <w:rFonts w:ascii="Verdana" w:hAnsi="Verdana"/>
          <w:color w:val="333333"/>
          <w:sz w:val="18"/>
          <w:szCs w:val="18"/>
        </w:rPr>
      </w:pPr>
    </w:p>
    <w:p w:rsidR="007A67FD" w:rsidRDefault="007A67FD" w:rsidP="00F123A9">
      <w:pPr>
        <w:spacing w:before="360" w:after="360"/>
        <w:rPr>
          <w:rFonts w:ascii="Verdana" w:hAnsi="Verdana"/>
          <w:color w:val="333333"/>
          <w:sz w:val="18"/>
          <w:szCs w:val="18"/>
        </w:rPr>
      </w:pPr>
    </w:p>
    <w:p w:rsidR="007A67FD" w:rsidRDefault="007A67FD" w:rsidP="00F123A9">
      <w:pPr>
        <w:spacing w:before="360" w:after="360"/>
        <w:rPr>
          <w:rFonts w:ascii="Verdana" w:hAnsi="Verdana"/>
          <w:color w:val="333333"/>
          <w:sz w:val="18"/>
          <w:szCs w:val="18"/>
        </w:rPr>
      </w:pPr>
    </w:p>
    <w:sectPr w:rsidR="007A67FD" w:rsidSect="002E2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4DB"/>
    <w:multiLevelType w:val="multilevel"/>
    <w:tmpl w:val="B58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9594C"/>
    <w:multiLevelType w:val="multilevel"/>
    <w:tmpl w:val="225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E609B"/>
    <w:multiLevelType w:val="hybridMultilevel"/>
    <w:tmpl w:val="CFCC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3A9"/>
    <w:rsid w:val="00051197"/>
    <w:rsid w:val="001E0492"/>
    <w:rsid w:val="00296CEE"/>
    <w:rsid w:val="002C3F77"/>
    <w:rsid w:val="002E2B54"/>
    <w:rsid w:val="0057197B"/>
    <w:rsid w:val="006D5330"/>
    <w:rsid w:val="00743F4B"/>
    <w:rsid w:val="007569F9"/>
    <w:rsid w:val="007A67FD"/>
    <w:rsid w:val="007B5DEC"/>
    <w:rsid w:val="008665BC"/>
    <w:rsid w:val="00A233AB"/>
    <w:rsid w:val="00AC47F2"/>
    <w:rsid w:val="00B95274"/>
    <w:rsid w:val="00C30892"/>
    <w:rsid w:val="00D759F8"/>
    <w:rsid w:val="00F10AFC"/>
    <w:rsid w:val="00F123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23A9"/>
    <w:pPr>
      <w:ind w:left="720"/>
      <w:contextualSpacing/>
    </w:pPr>
  </w:style>
  <w:style w:type="character" w:styleId="Hyperlink">
    <w:name w:val="Hyperlink"/>
    <w:basedOn w:val="DefaultParagraphFont"/>
    <w:uiPriority w:val="99"/>
    <w:semiHidden/>
    <w:rsid w:val="00F123A9"/>
    <w:rPr>
      <w:rFonts w:cs="Times New Roman"/>
      <w:color w:val="0000FF"/>
      <w:u w:val="single"/>
    </w:rPr>
  </w:style>
  <w:style w:type="paragraph" w:styleId="NormalWeb">
    <w:name w:val="Normal (Web)"/>
    <w:basedOn w:val="Normal"/>
    <w:uiPriority w:val="99"/>
    <w:rsid w:val="00F123A9"/>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rsid w:val="00A23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233AB"/>
    <w:rPr>
      <w:rFonts w:ascii="Courier New" w:hAnsi="Courier New" w:cs="Courier New"/>
      <w:sz w:val="20"/>
      <w:szCs w:val="20"/>
    </w:rPr>
  </w:style>
  <w:style w:type="paragraph" w:customStyle="1" w:styleId="Blockquote">
    <w:name w:val="Blockquote"/>
    <w:basedOn w:val="Normal"/>
    <w:uiPriority w:val="99"/>
    <w:rsid w:val="00A233AB"/>
    <w:pPr>
      <w:autoSpaceDE w:val="0"/>
      <w:autoSpaceDN w:val="0"/>
      <w:adjustRightInd w:val="0"/>
      <w:spacing w:before="100" w:after="100" w:line="240" w:lineRule="auto"/>
      <w:ind w:left="360" w:right="360"/>
    </w:pPr>
    <w:rPr>
      <w:rFonts w:ascii="Times New Roman" w:hAnsi="Times New Roman"/>
      <w:sz w:val="24"/>
      <w:szCs w:val="24"/>
    </w:rPr>
  </w:style>
  <w:style w:type="paragraph" w:customStyle="1" w:styleId="Preformatted">
    <w:name w:val="Preformatted"/>
    <w:basedOn w:val="Normal"/>
    <w:uiPriority w:val="99"/>
    <w:rsid w:val="00A233A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Default">
    <w:name w:val="Default"/>
    <w:uiPriority w:val="99"/>
    <w:rsid w:val="00B9527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04614407">
      <w:bodyDiv w:val="1"/>
      <w:marLeft w:val="0"/>
      <w:marRight w:val="0"/>
      <w:marTop w:val="975"/>
      <w:marBottom w:val="0"/>
      <w:divBdr>
        <w:top w:val="none" w:sz="0" w:space="0" w:color="auto"/>
        <w:left w:val="none" w:sz="0" w:space="0" w:color="auto"/>
        <w:bottom w:val="none" w:sz="0" w:space="0" w:color="auto"/>
        <w:right w:val="none" w:sz="0" w:space="0" w:color="auto"/>
      </w:divBdr>
      <w:divsChild>
        <w:div w:id="1466241448">
          <w:marLeft w:val="0"/>
          <w:marRight w:val="0"/>
          <w:marTop w:val="0"/>
          <w:marBottom w:val="0"/>
          <w:divBdr>
            <w:top w:val="none" w:sz="0" w:space="0" w:color="auto"/>
            <w:left w:val="none" w:sz="0" w:space="0" w:color="auto"/>
            <w:bottom w:val="none" w:sz="0" w:space="0" w:color="auto"/>
            <w:right w:val="none" w:sz="0" w:space="0" w:color="auto"/>
          </w:divBdr>
          <w:divsChild>
            <w:div w:id="1159272458">
              <w:marLeft w:val="0"/>
              <w:marRight w:val="0"/>
              <w:marTop w:val="0"/>
              <w:marBottom w:val="0"/>
              <w:divBdr>
                <w:top w:val="none" w:sz="0" w:space="0" w:color="auto"/>
                <w:left w:val="none" w:sz="0" w:space="0" w:color="auto"/>
                <w:bottom w:val="none" w:sz="0" w:space="0" w:color="auto"/>
                <w:right w:val="none" w:sz="0" w:space="0" w:color="auto"/>
              </w:divBdr>
              <w:divsChild>
                <w:div w:id="44181128">
                  <w:marLeft w:val="150"/>
                  <w:marRight w:val="0"/>
                  <w:marTop w:val="180"/>
                  <w:marBottom w:val="0"/>
                  <w:divBdr>
                    <w:top w:val="none" w:sz="0" w:space="0" w:color="auto"/>
                    <w:left w:val="none" w:sz="0" w:space="0" w:color="auto"/>
                    <w:bottom w:val="none" w:sz="0" w:space="0" w:color="auto"/>
                    <w:right w:val="none" w:sz="0" w:space="0" w:color="auto"/>
                  </w:divBdr>
                  <w:divsChild>
                    <w:div w:id="1579093527">
                      <w:marLeft w:val="0"/>
                      <w:marRight w:val="0"/>
                      <w:marTop w:val="0"/>
                      <w:marBottom w:val="0"/>
                      <w:divBdr>
                        <w:top w:val="none" w:sz="0" w:space="0" w:color="auto"/>
                        <w:left w:val="none" w:sz="0" w:space="0" w:color="auto"/>
                        <w:bottom w:val="none" w:sz="0" w:space="0" w:color="auto"/>
                        <w:right w:val="none" w:sz="0" w:space="0" w:color="auto"/>
                      </w:divBdr>
                      <w:divsChild>
                        <w:div w:id="1426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4896">
      <w:marLeft w:val="0"/>
      <w:marRight w:val="0"/>
      <w:marTop w:val="0"/>
      <w:marBottom w:val="0"/>
      <w:divBdr>
        <w:top w:val="none" w:sz="0" w:space="0" w:color="auto"/>
        <w:left w:val="none" w:sz="0" w:space="0" w:color="auto"/>
        <w:bottom w:val="none" w:sz="0" w:space="0" w:color="auto"/>
        <w:right w:val="none" w:sz="0" w:space="0" w:color="auto"/>
      </w:divBdr>
      <w:divsChild>
        <w:div w:id="1816604913">
          <w:marLeft w:val="0"/>
          <w:marRight w:val="0"/>
          <w:marTop w:val="270"/>
          <w:marBottom w:val="0"/>
          <w:divBdr>
            <w:top w:val="none" w:sz="0" w:space="0" w:color="auto"/>
            <w:left w:val="none" w:sz="0" w:space="0" w:color="auto"/>
            <w:bottom w:val="none" w:sz="0" w:space="0" w:color="auto"/>
            <w:right w:val="none" w:sz="0" w:space="0" w:color="auto"/>
          </w:divBdr>
          <w:divsChild>
            <w:div w:id="1816604907">
              <w:marLeft w:val="0"/>
              <w:marRight w:val="0"/>
              <w:marTop w:val="0"/>
              <w:marBottom w:val="0"/>
              <w:divBdr>
                <w:top w:val="none" w:sz="0" w:space="0" w:color="auto"/>
                <w:left w:val="none" w:sz="0" w:space="0" w:color="auto"/>
                <w:bottom w:val="none" w:sz="0" w:space="0" w:color="auto"/>
                <w:right w:val="none" w:sz="0" w:space="0" w:color="auto"/>
              </w:divBdr>
              <w:divsChild>
                <w:div w:id="1816604916">
                  <w:marLeft w:val="0"/>
                  <w:marRight w:val="0"/>
                  <w:marTop w:val="0"/>
                  <w:marBottom w:val="0"/>
                  <w:divBdr>
                    <w:top w:val="none" w:sz="0" w:space="0" w:color="auto"/>
                    <w:left w:val="none" w:sz="0" w:space="0" w:color="auto"/>
                    <w:bottom w:val="none" w:sz="0" w:space="0" w:color="auto"/>
                    <w:right w:val="none" w:sz="0" w:space="0" w:color="auto"/>
                  </w:divBdr>
                  <w:divsChild>
                    <w:div w:id="1816604894">
                      <w:marLeft w:val="0"/>
                      <w:marRight w:val="0"/>
                      <w:marTop w:val="0"/>
                      <w:marBottom w:val="0"/>
                      <w:divBdr>
                        <w:top w:val="none" w:sz="0" w:space="0" w:color="auto"/>
                        <w:left w:val="none" w:sz="0" w:space="0" w:color="auto"/>
                        <w:bottom w:val="none" w:sz="0" w:space="0" w:color="auto"/>
                        <w:right w:val="none" w:sz="0" w:space="0" w:color="auto"/>
                      </w:divBdr>
                      <w:divsChild>
                        <w:div w:id="1816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4897">
      <w:marLeft w:val="0"/>
      <w:marRight w:val="0"/>
      <w:marTop w:val="0"/>
      <w:marBottom w:val="0"/>
      <w:divBdr>
        <w:top w:val="single" w:sz="24" w:space="0" w:color="FF3300"/>
        <w:left w:val="none" w:sz="0" w:space="0" w:color="auto"/>
        <w:bottom w:val="none" w:sz="0" w:space="0" w:color="auto"/>
        <w:right w:val="none" w:sz="0" w:space="0" w:color="auto"/>
      </w:divBdr>
      <w:divsChild>
        <w:div w:id="1816604902">
          <w:marLeft w:val="0"/>
          <w:marRight w:val="0"/>
          <w:marTop w:val="0"/>
          <w:marBottom w:val="180"/>
          <w:divBdr>
            <w:top w:val="none" w:sz="0" w:space="0" w:color="auto"/>
            <w:left w:val="none" w:sz="0" w:space="0" w:color="auto"/>
            <w:bottom w:val="none" w:sz="0" w:space="0" w:color="auto"/>
            <w:right w:val="none" w:sz="0" w:space="0" w:color="auto"/>
          </w:divBdr>
          <w:divsChild>
            <w:div w:id="1816604930">
              <w:marLeft w:val="0"/>
              <w:marRight w:val="0"/>
              <w:marTop w:val="0"/>
              <w:marBottom w:val="0"/>
              <w:divBdr>
                <w:top w:val="none" w:sz="0" w:space="0" w:color="auto"/>
                <w:left w:val="none" w:sz="0" w:space="0" w:color="auto"/>
                <w:bottom w:val="none" w:sz="0" w:space="0" w:color="auto"/>
                <w:right w:val="none" w:sz="0" w:space="0" w:color="auto"/>
              </w:divBdr>
              <w:divsChild>
                <w:div w:id="1816604908">
                  <w:marLeft w:val="0"/>
                  <w:marRight w:val="0"/>
                  <w:marTop w:val="0"/>
                  <w:marBottom w:val="0"/>
                  <w:divBdr>
                    <w:top w:val="none" w:sz="0" w:space="0" w:color="auto"/>
                    <w:left w:val="none" w:sz="0" w:space="0" w:color="auto"/>
                    <w:bottom w:val="none" w:sz="0" w:space="0" w:color="auto"/>
                    <w:right w:val="none" w:sz="0" w:space="0" w:color="auto"/>
                  </w:divBdr>
                  <w:divsChild>
                    <w:div w:id="1816604923">
                      <w:marLeft w:val="0"/>
                      <w:marRight w:val="-5130"/>
                      <w:marTop w:val="0"/>
                      <w:marBottom w:val="0"/>
                      <w:divBdr>
                        <w:top w:val="none" w:sz="0" w:space="0" w:color="auto"/>
                        <w:left w:val="none" w:sz="0" w:space="0" w:color="auto"/>
                        <w:bottom w:val="none" w:sz="0" w:space="0" w:color="auto"/>
                        <w:right w:val="none" w:sz="0" w:space="0" w:color="auto"/>
                      </w:divBdr>
                      <w:divsChild>
                        <w:div w:id="1816604904">
                          <w:marLeft w:val="0"/>
                          <w:marRight w:val="0"/>
                          <w:marTop w:val="360"/>
                          <w:marBottom w:val="360"/>
                          <w:divBdr>
                            <w:top w:val="none" w:sz="0" w:space="0" w:color="auto"/>
                            <w:left w:val="none" w:sz="0" w:space="0" w:color="auto"/>
                            <w:bottom w:val="none" w:sz="0" w:space="0" w:color="auto"/>
                            <w:right w:val="none" w:sz="0" w:space="0" w:color="auto"/>
                          </w:divBdr>
                          <w:divsChild>
                            <w:div w:id="18166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4899">
      <w:marLeft w:val="0"/>
      <w:marRight w:val="0"/>
      <w:marTop w:val="0"/>
      <w:marBottom w:val="0"/>
      <w:divBdr>
        <w:top w:val="single" w:sz="24" w:space="0" w:color="FF3300"/>
        <w:left w:val="none" w:sz="0" w:space="0" w:color="auto"/>
        <w:bottom w:val="none" w:sz="0" w:space="0" w:color="auto"/>
        <w:right w:val="none" w:sz="0" w:space="0" w:color="auto"/>
      </w:divBdr>
      <w:divsChild>
        <w:div w:id="1816604932">
          <w:marLeft w:val="0"/>
          <w:marRight w:val="0"/>
          <w:marTop w:val="0"/>
          <w:marBottom w:val="180"/>
          <w:divBdr>
            <w:top w:val="none" w:sz="0" w:space="0" w:color="auto"/>
            <w:left w:val="none" w:sz="0" w:space="0" w:color="auto"/>
            <w:bottom w:val="none" w:sz="0" w:space="0" w:color="auto"/>
            <w:right w:val="none" w:sz="0" w:space="0" w:color="auto"/>
          </w:divBdr>
          <w:divsChild>
            <w:div w:id="1816604931">
              <w:marLeft w:val="0"/>
              <w:marRight w:val="0"/>
              <w:marTop w:val="0"/>
              <w:marBottom w:val="0"/>
              <w:divBdr>
                <w:top w:val="none" w:sz="0" w:space="0" w:color="auto"/>
                <w:left w:val="none" w:sz="0" w:space="0" w:color="auto"/>
                <w:bottom w:val="none" w:sz="0" w:space="0" w:color="auto"/>
                <w:right w:val="none" w:sz="0" w:space="0" w:color="auto"/>
              </w:divBdr>
              <w:divsChild>
                <w:div w:id="1816604939">
                  <w:marLeft w:val="0"/>
                  <w:marRight w:val="0"/>
                  <w:marTop w:val="0"/>
                  <w:marBottom w:val="0"/>
                  <w:divBdr>
                    <w:top w:val="none" w:sz="0" w:space="0" w:color="auto"/>
                    <w:left w:val="none" w:sz="0" w:space="0" w:color="auto"/>
                    <w:bottom w:val="none" w:sz="0" w:space="0" w:color="auto"/>
                    <w:right w:val="none" w:sz="0" w:space="0" w:color="auto"/>
                  </w:divBdr>
                  <w:divsChild>
                    <w:div w:id="1816604905">
                      <w:marLeft w:val="0"/>
                      <w:marRight w:val="-5130"/>
                      <w:marTop w:val="0"/>
                      <w:marBottom w:val="0"/>
                      <w:divBdr>
                        <w:top w:val="none" w:sz="0" w:space="0" w:color="auto"/>
                        <w:left w:val="none" w:sz="0" w:space="0" w:color="auto"/>
                        <w:bottom w:val="none" w:sz="0" w:space="0" w:color="auto"/>
                        <w:right w:val="none" w:sz="0" w:space="0" w:color="auto"/>
                      </w:divBdr>
                      <w:divsChild>
                        <w:div w:id="1816604922">
                          <w:marLeft w:val="0"/>
                          <w:marRight w:val="0"/>
                          <w:marTop w:val="360"/>
                          <w:marBottom w:val="360"/>
                          <w:divBdr>
                            <w:top w:val="none" w:sz="0" w:space="0" w:color="auto"/>
                            <w:left w:val="none" w:sz="0" w:space="0" w:color="auto"/>
                            <w:bottom w:val="none" w:sz="0" w:space="0" w:color="auto"/>
                            <w:right w:val="none" w:sz="0" w:space="0" w:color="auto"/>
                          </w:divBdr>
                          <w:divsChild>
                            <w:div w:id="18166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4900">
      <w:marLeft w:val="0"/>
      <w:marRight w:val="0"/>
      <w:marTop w:val="0"/>
      <w:marBottom w:val="0"/>
      <w:divBdr>
        <w:top w:val="single" w:sz="24" w:space="0" w:color="FF3300"/>
        <w:left w:val="none" w:sz="0" w:space="0" w:color="auto"/>
        <w:bottom w:val="none" w:sz="0" w:space="0" w:color="auto"/>
        <w:right w:val="none" w:sz="0" w:space="0" w:color="auto"/>
      </w:divBdr>
      <w:divsChild>
        <w:div w:id="1816604917">
          <w:marLeft w:val="0"/>
          <w:marRight w:val="0"/>
          <w:marTop w:val="0"/>
          <w:marBottom w:val="180"/>
          <w:divBdr>
            <w:top w:val="none" w:sz="0" w:space="0" w:color="auto"/>
            <w:left w:val="none" w:sz="0" w:space="0" w:color="auto"/>
            <w:bottom w:val="none" w:sz="0" w:space="0" w:color="auto"/>
            <w:right w:val="none" w:sz="0" w:space="0" w:color="auto"/>
          </w:divBdr>
          <w:divsChild>
            <w:div w:id="1816604911">
              <w:marLeft w:val="0"/>
              <w:marRight w:val="0"/>
              <w:marTop w:val="0"/>
              <w:marBottom w:val="0"/>
              <w:divBdr>
                <w:top w:val="none" w:sz="0" w:space="0" w:color="auto"/>
                <w:left w:val="none" w:sz="0" w:space="0" w:color="auto"/>
                <w:bottom w:val="none" w:sz="0" w:space="0" w:color="auto"/>
                <w:right w:val="none" w:sz="0" w:space="0" w:color="auto"/>
              </w:divBdr>
              <w:divsChild>
                <w:div w:id="1816604928">
                  <w:marLeft w:val="0"/>
                  <w:marRight w:val="0"/>
                  <w:marTop w:val="0"/>
                  <w:marBottom w:val="0"/>
                  <w:divBdr>
                    <w:top w:val="none" w:sz="0" w:space="0" w:color="auto"/>
                    <w:left w:val="none" w:sz="0" w:space="0" w:color="auto"/>
                    <w:bottom w:val="none" w:sz="0" w:space="0" w:color="auto"/>
                    <w:right w:val="none" w:sz="0" w:space="0" w:color="auto"/>
                  </w:divBdr>
                  <w:divsChild>
                    <w:div w:id="1816604909">
                      <w:marLeft w:val="0"/>
                      <w:marRight w:val="-5130"/>
                      <w:marTop w:val="0"/>
                      <w:marBottom w:val="0"/>
                      <w:divBdr>
                        <w:top w:val="none" w:sz="0" w:space="0" w:color="auto"/>
                        <w:left w:val="none" w:sz="0" w:space="0" w:color="auto"/>
                        <w:bottom w:val="none" w:sz="0" w:space="0" w:color="auto"/>
                        <w:right w:val="none" w:sz="0" w:space="0" w:color="auto"/>
                      </w:divBdr>
                      <w:divsChild>
                        <w:div w:id="1816604929">
                          <w:marLeft w:val="0"/>
                          <w:marRight w:val="0"/>
                          <w:marTop w:val="360"/>
                          <w:marBottom w:val="360"/>
                          <w:divBdr>
                            <w:top w:val="none" w:sz="0" w:space="0" w:color="auto"/>
                            <w:left w:val="none" w:sz="0" w:space="0" w:color="auto"/>
                            <w:bottom w:val="none" w:sz="0" w:space="0" w:color="auto"/>
                            <w:right w:val="none" w:sz="0" w:space="0" w:color="auto"/>
                          </w:divBdr>
                          <w:divsChild>
                            <w:div w:id="18166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4906">
      <w:marLeft w:val="11"/>
      <w:marRight w:val="11"/>
      <w:marTop w:val="4"/>
      <w:marBottom w:val="0"/>
      <w:divBdr>
        <w:top w:val="none" w:sz="0" w:space="0" w:color="auto"/>
        <w:left w:val="none" w:sz="0" w:space="0" w:color="auto"/>
        <w:bottom w:val="none" w:sz="0" w:space="0" w:color="auto"/>
        <w:right w:val="none" w:sz="0" w:space="0" w:color="auto"/>
      </w:divBdr>
      <w:divsChild>
        <w:div w:id="1816604920">
          <w:marLeft w:val="0"/>
          <w:marRight w:val="0"/>
          <w:marTop w:val="0"/>
          <w:marBottom w:val="0"/>
          <w:divBdr>
            <w:top w:val="outset" w:sz="18" w:space="31" w:color="auto"/>
            <w:left w:val="outset" w:sz="18" w:space="31" w:color="auto"/>
            <w:bottom w:val="outset" w:sz="18" w:space="31" w:color="auto"/>
            <w:right w:val="outset" w:sz="18" w:space="31" w:color="auto"/>
          </w:divBdr>
          <w:divsChild>
            <w:div w:id="18166049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604910">
      <w:marLeft w:val="0"/>
      <w:marRight w:val="0"/>
      <w:marTop w:val="0"/>
      <w:marBottom w:val="0"/>
      <w:divBdr>
        <w:top w:val="none" w:sz="0" w:space="0" w:color="auto"/>
        <w:left w:val="none" w:sz="0" w:space="0" w:color="auto"/>
        <w:bottom w:val="none" w:sz="0" w:space="0" w:color="auto"/>
        <w:right w:val="none" w:sz="0" w:space="0" w:color="auto"/>
      </w:divBdr>
    </w:div>
    <w:div w:id="1816604912">
      <w:marLeft w:val="0"/>
      <w:marRight w:val="0"/>
      <w:marTop w:val="0"/>
      <w:marBottom w:val="0"/>
      <w:divBdr>
        <w:top w:val="none" w:sz="0" w:space="0" w:color="auto"/>
        <w:left w:val="none" w:sz="0" w:space="0" w:color="auto"/>
        <w:bottom w:val="none" w:sz="0" w:space="0" w:color="auto"/>
        <w:right w:val="none" w:sz="0" w:space="0" w:color="auto"/>
      </w:divBdr>
    </w:div>
    <w:div w:id="1816604921">
      <w:marLeft w:val="0"/>
      <w:marRight w:val="0"/>
      <w:marTop w:val="0"/>
      <w:marBottom w:val="0"/>
      <w:divBdr>
        <w:top w:val="none" w:sz="0" w:space="0" w:color="auto"/>
        <w:left w:val="none" w:sz="0" w:space="0" w:color="auto"/>
        <w:bottom w:val="none" w:sz="0" w:space="0" w:color="auto"/>
        <w:right w:val="none" w:sz="0" w:space="0" w:color="auto"/>
      </w:divBdr>
    </w:div>
    <w:div w:id="1816604925">
      <w:marLeft w:val="0"/>
      <w:marRight w:val="0"/>
      <w:marTop w:val="0"/>
      <w:marBottom w:val="0"/>
      <w:divBdr>
        <w:top w:val="none" w:sz="0" w:space="0" w:color="auto"/>
        <w:left w:val="none" w:sz="0" w:space="0" w:color="auto"/>
        <w:bottom w:val="none" w:sz="0" w:space="0" w:color="auto"/>
        <w:right w:val="none" w:sz="0" w:space="0" w:color="auto"/>
      </w:divBdr>
    </w:div>
    <w:div w:id="1816604927">
      <w:marLeft w:val="0"/>
      <w:marRight w:val="0"/>
      <w:marTop w:val="0"/>
      <w:marBottom w:val="0"/>
      <w:divBdr>
        <w:top w:val="none" w:sz="0" w:space="0" w:color="auto"/>
        <w:left w:val="none" w:sz="0" w:space="0" w:color="auto"/>
        <w:bottom w:val="none" w:sz="0" w:space="0" w:color="auto"/>
        <w:right w:val="none" w:sz="0" w:space="0" w:color="auto"/>
      </w:divBdr>
      <w:divsChild>
        <w:div w:id="1816604940">
          <w:marLeft w:val="0"/>
          <w:marRight w:val="0"/>
          <w:marTop w:val="0"/>
          <w:marBottom w:val="0"/>
          <w:divBdr>
            <w:top w:val="none" w:sz="0" w:space="0" w:color="auto"/>
            <w:left w:val="none" w:sz="0" w:space="0" w:color="auto"/>
            <w:bottom w:val="none" w:sz="0" w:space="0" w:color="auto"/>
            <w:right w:val="none" w:sz="0" w:space="0" w:color="auto"/>
          </w:divBdr>
          <w:divsChild>
            <w:div w:id="1816604915">
              <w:marLeft w:val="0"/>
              <w:marRight w:val="0"/>
              <w:marTop w:val="0"/>
              <w:marBottom w:val="0"/>
              <w:divBdr>
                <w:top w:val="none" w:sz="0" w:space="0" w:color="auto"/>
                <w:left w:val="none" w:sz="0" w:space="0" w:color="auto"/>
                <w:bottom w:val="none" w:sz="0" w:space="0" w:color="auto"/>
                <w:right w:val="none" w:sz="0" w:space="0" w:color="auto"/>
              </w:divBdr>
              <w:divsChild>
                <w:div w:id="1816604934">
                  <w:marLeft w:val="0"/>
                  <w:marRight w:val="0"/>
                  <w:marTop w:val="0"/>
                  <w:marBottom w:val="0"/>
                  <w:divBdr>
                    <w:top w:val="none" w:sz="0" w:space="0" w:color="auto"/>
                    <w:left w:val="none" w:sz="0" w:space="0" w:color="auto"/>
                    <w:bottom w:val="none" w:sz="0" w:space="0" w:color="auto"/>
                    <w:right w:val="none" w:sz="0" w:space="0" w:color="auto"/>
                  </w:divBdr>
                  <w:divsChild>
                    <w:div w:id="1816604919">
                      <w:marLeft w:val="0"/>
                      <w:marRight w:val="0"/>
                      <w:marTop w:val="0"/>
                      <w:marBottom w:val="0"/>
                      <w:divBdr>
                        <w:top w:val="none" w:sz="0" w:space="0" w:color="auto"/>
                        <w:left w:val="none" w:sz="0" w:space="0" w:color="auto"/>
                        <w:bottom w:val="none" w:sz="0" w:space="0" w:color="auto"/>
                        <w:right w:val="none" w:sz="0" w:space="0" w:color="auto"/>
                      </w:divBdr>
                      <w:divsChild>
                        <w:div w:id="1816604938">
                          <w:marLeft w:val="0"/>
                          <w:marRight w:val="0"/>
                          <w:marTop w:val="0"/>
                          <w:marBottom w:val="0"/>
                          <w:divBdr>
                            <w:top w:val="none" w:sz="0" w:space="0" w:color="auto"/>
                            <w:left w:val="none" w:sz="0" w:space="0" w:color="auto"/>
                            <w:bottom w:val="none" w:sz="0" w:space="0" w:color="auto"/>
                            <w:right w:val="none" w:sz="0" w:space="0" w:color="auto"/>
                          </w:divBdr>
                          <w:divsChild>
                            <w:div w:id="18166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4933">
      <w:marLeft w:val="0"/>
      <w:marRight w:val="0"/>
      <w:marTop w:val="0"/>
      <w:marBottom w:val="0"/>
      <w:divBdr>
        <w:top w:val="none" w:sz="0" w:space="0" w:color="auto"/>
        <w:left w:val="none" w:sz="0" w:space="0" w:color="auto"/>
        <w:bottom w:val="none" w:sz="0" w:space="0" w:color="auto"/>
        <w:right w:val="none" w:sz="0" w:space="0" w:color="auto"/>
      </w:divBdr>
      <w:divsChild>
        <w:div w:id="1816604937">
          <w:marLeft w:val="0"/>
          <w:marRight w:val="0"/>
          <w:marTop w:val="270"/>
          <w:marBottom w:val="0"/>
          <w:divBdr>
            <w:top w:val="none" w:sz="0" w:space="0" w:color="auto"/>
            <w:left w:val="none" w:sz="0" w:space="0" w:color="auto"/>
            <w:bottom w:val="none" w:sz="0" w:space="0" w:color="auto"/>
            <w:right w:val="none" w:sz="0" w:space="0" w:color="auto"/>
          </w:divBdr>
          <w:divsChild>
            <w:div w:id="1816604895">
              <w:marLeft w:val="0"/>
              <w:marRight w:val="0"/>
              <w:marTop w:val="0"/>
              <w:marBottom w:val="0"/>
              <w:divBdr>
                <w:top w:val="none" w:sz="0" w:space="0" w:color="auto"/>
                <w:left w:val="none" w:sz="0" w:space="0" w:color="auto"/>
                <w:bottom w:val="none" w:sz="0" w:space="0" w:color="auto"/>
                <w:right w:val="none" w:sz="0" w:space="0" w:color="auto"/>
              </w:divBdr>
              <w:divsChild>
                <w:div w:id="1816604926">
                  <w:marLeft w:val="0"/>
                  <w:marRight w:val="0"/>
                  <w:marTop w:val="0"/>
                  <w:marBottom w:val="0"/>
                  <w:divBdr>
                    <w:top w:val="none" w:sz="0" w:space="0" w:color="auto"/>
                    <w:left w:val="none" w:sz="0" w:space="0" w:color="auto"/>
                    <w:bottom w:val="none" w:sz="0" w:space="0" w:color="auto"/>
                    <w:right w:val="none" w:sz="0" w:space="0" w:color="auto"/>
                  </w:divBdr>
                  <w:divsChild>
                    <w:div w:id="1816604918">
                      <w:marLeft w:val="0"/>
                      <w:marRight w:val="0"/>
                      <w:marTop w:val="0"/>
                      <w:marBottom w:val="0"/>
                      <w:divBdr>
                        <w:top w:val="none" w:sz="0" w:space="0" w:color="auto"/>
                        <w:left w:val="none" w:sz="0" w:space="0" w:color="auto"/>
                        <w:bottom w:val="none" w:sz="0" w:space="0" w:color="auto"/>
                        <w:right w:val="none" w:sz="0" w:space="0" w:color="auto"/>
                      </w:divBdr>
                      <w:divsChild>
                        <w:div w:id="18166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7674">
      <w:bodyDiv w:val="1"/>
      <w:marLeft w:val="0"/>
      <w:marRight w:val="0"/>
      <w:marTop w:val="0"/>
      <w:marBottom w:val="0"/>
      <w:divBdr>
        <w:top w:val="none" w:sz="0" w:space="0" w:color="auto"/>
        <w:left w:val="none" w:sz="0" w:space="0" w:color="auto"/>
        <w:bottom w:val="none" w:sz="0" w:space="0" w:color="auto"/>
        <w:right w:val="none" w:sz="0" w:space="0" w:color="auto"/>
      </w:divBdr>
      <w:divsChild>
        <w:div w:id="937713097">
          <w:marLeft w:val="0"/>
          <w:marRight w:val="0"/>
          <w:marTop w:val="0"/>
          <w:marBottom w:val="0"/>
          <w:divBdr>
            <w:top w:val="none" w:sz="0" w:space="0" w:color="auto"/>
            <w:left w:val="none" w:sz="0" w:space="0" w:color="auto"/>
            <w:bottom w:val="none" w:sz="0" w:space="0" w:color="auto"/>
            <w:right w:val="none" w:sz="0" w:space="0" w:color="auto"/>
          </w:divBdr>
          <w:divsChild>
            <w:div w:id="8110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mmar.about.com/od/pq/g/parallelstructureter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c/g/conjuncterm.htm" TargetMode="External"/><Relationship Id="rId5" Type="http://schemas.openxmlformats.org/officeDocument/2006/relationships/hyperlink" Target="JavaScript:openPopWin(%22indclause.html%22,%20400,%20320,%20%22%22,%2025,%20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1120</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10</cp:revision>
  <dcterms:created xsi:type="dcterms:W3CDTF">2012-09-05T16:09:00Z</dcterms:created>
  <dcterms:modified xsi:type="dcterms:W3CDTF">2012-09-07T13:26:00Z</dcterms:modified>
</cp:coreProperties>
</file>